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DA1" w:rsidRDefault="00457B1E" w14:paraId="4E46422F" w14:textId="77777777">
      <w:pPr>
        <w:spacing w:after="0" w:line="259" w:lineRule="auto"/>
        <w:ind w:left="0" w:right="0" w:firstLine="0"/>
        <w:jc w:val="left"/>
      </w:pPr>
      <w:r>
        <w:t xml:space="preserve"> </w:t>
      </w:r>
    </w:p>
    <w:p w:rsidR="006B2DA1" w:rsidRDefault="00457B1E" w14:paraId="7865F53D" w14:textId="77777777">
      <w:pPr>
        <w:spacing w:after="98" w:line="259" w:lineRule="auto"/>
        <w:ind w:left="11" w:hanging="10"/>
        <w:jc w:val="center"/>
      </w:pPr>
      <w:r>
        <w:rPr>
          <w:b/>
        </w:rPr>
        <w:t xml:space="preserve">Job Description </w:t>
      </w:r>
    </w:p>
    <w:p w:rsidR="006B2DA1" w:rsidRDefault="00457B1E" w14:paraId="7A7E2223" w14:textId="77777777">
      <w:pPr>
        <w:spacing w:after="0" w:line="259" w:lineRule="auto"/>
        <w:ind w:left="11" w:right="0" w:hanging="10"/>
        <w:jc w:val="center"/>
        <w:rPr>
          <w:b/>
        </w:rPr>
      </w:pPr>
      <w:r>
        <w:rPr>
          <w:b/>
        </w:rPr>
        <w:t xml:space="preserve">Young Person’s Worker </w:t>
      </w:r>
    </w:p>
    <w:p w:rsidR="00F91210" w:rsidRDefault="00F91210" w14:paraId="1E6ED581" w14:textId="77777777">
      <w:pPr>
        <w:spacing w:after="0" w:line="259" w:lineRule="auto"/>
        <w:ind w:left="11" w:right="0" w:hanging="10"/>
        <w:jc w:val="center"/>
      </w:pPr>
    </w:p>
    <w:tbl>
      <w:tblPr>
        <w:tblStyle w:val="TableGrid"/>
        <w:tblW w:w="7297" w:type="dxa"/>
        <w:tblInd w:w="0" w:type="dxa"/>
        <w:tblLook w:val="04A0" w:firstRow="1" w:lastRow="0" w:firstColumn="1" w:lastColumn="0" w:noHBand="0" w:noVBand="1"/>
      </w:tblPr>
      <w:tblGrid>
        <w:gridCol w:w="2160"/>
        <w:gridCol w:w="5137"/>
      </w:tblGrid>
      <w:tr w:rsidR="006B2DA1" w14:paraId="61AD0591" w14:textId="77777777">
        <w:trPr>
          <w:trHeight w:val="371"/>
        </w:trPr>
        <w:tc>
          <w:tcPr>
            <w:tcW w:w="2160" w:type="dxa"/>
            <w:tcBorders>
              <w:top w:val="nil"/>
              <w:left w:val="nil"/>
              <w:bottom w:val="nil"/>
              <w:right w:val="nil"/>
            </w:tcBorders>
          </w:tcPr>
          <w:p w:rsidR="006B2DA1" w:rsidRDefault="00457B1E" w14:paraId="53F09804" w14:textId="77777777">
            <w:pPr>
              <w:tabs>
                <w:tab w:val="center" w:pos="1440"/>
              </w:tabs>
              <w:spacing w:after="0" w:line="259" w:lineRule="auto"/>
              <w:ind w:left="0" w:right="0" w:firstLine="0"/>
              <w:jc w:val="left"/>
            </w:pPr>
            <w:r>
              <w:rPr>
                <w:b/>
              </w:rPr>
              <w:t xml:space="preserve">Job title: </w:t>
            </w:r>
            <w:r>
              <w:rPr>
                <w:b/>
              </w:rPr>
              <w:tab/>
            </w:r>
            <w:r>
              <w:rPr>
                <w:b/>
              </w:rPr>
              <w:t xml:space="preserve"> </w:t>
            </w:r>
          </w:p>
        </w:tc>
        <w:tc>
          <w:tcPr>
            <w:tcW w:w="5137" w:type="dxa"/>
            <w:tcBorders>
              <w:top w:val="nil"/>
              <w:left w:val="nil"/>
              <w:bottom w:val="nil"/>
              <w:right w:val="nil"/>
            </w:tcBorders>
          </w:tcPr>
          <w:p w:rsidR="006B2DA1" w:rsidRDefault="00457B1E" w14:paraId="5004C2AB" w14:textId="77777777">
            <w:pPr>
              <w:spacing w:after="0" w:line="259" w:lineRule="auto"/>
              <w:ind w:left="0" w:right="0" w:firstLine="0"/>
            </w:pPr>
            <w:r>
              <w:t xml:space="preserve">Young Person’s Worker (with Safeguard duties) </w:t>
            </w:r>
          </w:p>
        </w:tc>
      </w:tr>
      <w:tr w:rsidR="006B2DA1" w14:paraId="7FF5CF0D" w14:textId="77777777">
        <w:trPr>
          <w:trHeight w:val="516"/>
        </w:trPr>
        <w:tc>
          <w:tcPr>
            <w:tcW w:w="2160" w:type="dxa"/>
            <w:tcBorders>
              <w:top w:val="nil"/>
              <w:left w:val="nil"/>
              <w:bottom w:val="nil"/>
              <w:right w:val="nil"/>
            </w:tcBorders>
            <w:vAlign w:val="center"/>
          </w:tcPr>
          <w:p w:rsidR="006B2DA1" w:rsidRDefault="00457B1E" w14:paraId="45BB77A6" w14:textId="77777777">
            <w:pPr>
              <w:spacing w:after="0" w:line="259" w:lineRule="auto"/>
              <w:ind w:left="0" w:right="0" w:firstLine="0"/>
              <w:jc w:val="left"/>
            </w:pPr>
            <w:r>
              <w:rPr>
                <w:b/>
              </w:rPr>
              <w:t xml:space="preserve">Reporting to: </w:t>
            </w:r>
            <w:r>
              <w:t xml:space="preserve"> </w:t>
            </w:r>
          </w:p>
        </w:tc>
        <w:tc>
          <w:tcPr>
            <w:tcW w:w="5137" w:type="dxa"/>
            <w:tcBorders>
              <w:top w:val="nil"/>
              <w:left w:val="nil"/>
              <w:bottom w:val="nil"/>
              <w:right w:val="nil"/>
            </w:tcBorders>
            <w:vAlign w:val="center"/>
          </w:tcPr>
          <w:p w:rsidR="006B2DA1" w:rsidRDefault="00262D25" w14:paraId="43E9EB54" w14:textId="3927607C">
            <w:pPr>
              <w:spacing w:after="0" w:line="259" w:lineRule="auto"/>
              <w:ind w:left="0" w:right="0" w:firstLine="0"/>
              <w:jc w:val="left"/>
            </w:pPr>
            <w:r>
              <w:t>Therapy Manager</w:t>
            </w:r>
          </w:p>
        </w:tc>
      </w:tr>
      <w:tr w:rsidR="006B2DA1" w14:paraId="7ECEDF4E" w14:textId="77777777">
        <w:trPr>
          <w:trHeight w:val="516"/>
        </w:trPr>
        <w:tc>
          <w:tcPr>
            <w:tcW w:w="2160" w:type="dxa"/>
            <w:tcBorders>
              <w:top w:val="nil"/>
              <w:left w:val="nil"/>
              <w:bottom w:val="nil"/>
              <w:right w:val="nil"/>
            </w:tcBorders>
            <w:vAlign w:val="center"/>
          </w:tcPr>
          <w:p w:rsidR="006B2DA1" w:rsidRDefault="00457B1E" w14:paraId="14152840" w14:textId="77777777">
            <w:pPr>
              <w:tabs>
                <w:tab w:val="center" w:pos="1440"/>
              </w:tabs>
              <w:spacing w:after="0" w:line="259" w:lineRule="auto"/>
              <w:ind w:left="0" w:right="0" w:firstLine="0"/>
              <w:jc w:val="left"/>
            </w:pPr>
            <w:r>
              <w:rPr>
                <w:b/>
              </w:rPr>
              <w:t>Salary:</w:t>
            </w:r>
            <w:r>
              <w:t xml:space="preserve"> </w:t>
            </w:r>
            <w:r>
              <w:tab/>
            </w:r>
            <w:r>
              <w:t xml:space="preserve"> </w:t>
            </w:r>
          </w:p>
        </w:tc>
        <w:tc>
          <w:tcPr>
            <w:tcW w:w="5137" w:type="dxa"/>
            <w:tcBorders>
              <w:top w:val="nil"/>
              <w:left w:val="nil"/>
              <w:bottom w:val="nil"/>
              <w:right w:val="nil"/>
            </w:tcBorders>
            <w:vAlign w:val="center"/>
          </w:tcPr>
          <w:p w:rsidR="006B2DA1" w:rsidRDefault="00457B1E" w14:paraId="0AB5E2EA" w14:textId="2CA5166B">
            <w:pPr>
              <w:spacing w:after="0" w:line="259" w:lineRule="auto"/>
              <w:ind w:left="0" w:right="0" w:firstLine="0"/>
              <w:jc w:val="left"/>
            </w:pPr>
            <w:r w:rsidRPr="00F3546D">
              <w:rPr>
                <w:b/>
                <w:bCs/>
              </w:rPr>
              <w:t xml:space="preserve">TERM TIME </w:t>
            </w:r>
            <w:r w:rsidRPr="00F3546D">
              <w:t>salary</w:t>
            </w:r>
            <w:r w:rsidR="00B4370A">
              <w:t xml:space="preserve"> - £10,080 </w:t>
            </w:r>
            <w:r>
              <w:t xml:space="preserve"> </w:t>
            </w:r>
          </w:p>
        </w:tc>
      </w:tr>
      <w:tr w:rsidR="006B2DA1" w14:paraId="4286C620" w14:textId="77777777">
        <w:trPr>
          <w:trHeight w:val="516"/>
        </w:trPr>
        <w:tc>
          <w:tcPr>
            <w:tcW w:w="2160" w:type="dxa"/>
            <w:tcBorders>
              <w:top w:val="nil"/>
              <w:left w:val="nil"/>
              <w:bottom w:val="nil"/>
              <w:right w:val="nil"/>
            </w:tcBorders>
            <w:vAlign w:val="center"/>
          </w:tcPr>
          <w:p w:rsidR="006B2DA1" w:rsidRDefault="00457B1E" w14:paraId="6159AB4B" w14:textId="77777777">
            <w:pPr>
              <w:tabs>
                <w:tab w:val="center" w:pos="1440"/>
              </w:tabs>
              <w:spacing w:after="0" w:line="259" w:lineRule="auto"/>
              <w:ind w:left="0" w:right="0" w:firstLine="0"/>
              <w:jc w:val="left"/>
            </w:pPr>
            <w:r>
              <w:rPr>
                <w:b/>
              </w:rPr>
              <w:t>Hours:</w:t>
            </w:r>
            <w:r>
              <w:t xml:space="preserve"> </w:t>
            </w:r>
            <w:r>
              <w:tab/>
            </w:r>
            <w:r>
              <w:t xml:space="preserve"> </w:t>
            </w:r>
          </w:p>
        </w:tc>
        <w:tc>
          <w:tcPr>
            <w:tcW w:w="5137" w:type="dxa"/>
            <w:tcBorders>
              <w:top w:val="nil"/>
              <w:left w:val="nil"/>
              <w:bottom w:val="nil"/>
              <w:right w:val="nil"/>
            </w:tcBorders>
            <w:vAlign w:val="center"/>
          </w:tcPr>
          <w:p w:rsidR="006B2DA1" w:rsidRDefault="00230592" w14:paraId="480D551B" w14:textId="742D3F8B">
            <w:pPr>
              <w:spacing w:after="0" w:line="259" w:lineRule="auto"/>
              <w:ind w:left="0" w:right="0" w:firstLine="0"/>
              <w:jc w:val="left"/>
            </w:pPr>
            <w:r>
              <w:t>20 hours</w:t>
            </w:r>
            <w:r w:rsidR="00457B1E">
              <w:t xml:space="preserve"> per week – Monday to Friday  </w:t>
            </w:r>
          </w:p>
        </w:tc>
      </w:tr>
      <w:tr w:rsidR="006B2DA1" w14:paraId="59BC9B6C" w14:textId="77777777">
        <w:trPr>
          <w:trHeight w:val="371"/>
        </w:trPr>
        <w:tc>
          <w:tcPr>
            <w:tcW w:w="2160" w:type="dxa"/>
            <w:tcBorders>
              <w:top w:val="nil"/>
              <w:left w:val="nil"/>
              <w:bottom w:val="nil"/>
              <w:right w:val="nil"/>
            </w:tcBorders>
            <w:vAlign w:val="bottom"/>
          </w:tcPr>
          <w:p w:rsidR="006B2DA1" w:rsidRDefault="00457B1E" w14:paraId="476B80E2" w14:textId="77777777">
            <w:pPr>
              <w:spacing w:after="0" w:line="259" w:lineRule="auto"/>
              <w:ind w:left="0" w:right="0" w:firstLine="0"/>
              <w:jc w:val="left"/>
            </w:pPr>
            <w:r>
              <w:rPr>
                <w:b/>
              </w:rPr>
              <w:t>Holidays:</w:t>
            </w:r>
            <w:r>
              <w:t xml:space="preserve"> </w:t>
            </w:r>
          </w:p>
        </w:tc>
        <w:tc>
          <w:tcPr>
            <w:tcW w:w="5137" w:type="dxa"/>
            <w:tcBorders>
              <w:top w:val="nil"/>
              <w:left w:val="nil"/>
              <w:bottom w:val="nil"/>
              <w:right w:val="nil"/>
            </w:tcBorders>
            <w:vAlign w:val="bottom"/>
          </w:tcPr>
          <w:p w:rsidR="0031076F" w:rsidRDefault="00457B1E" w14:paraId="023C2DFB" w14:textId="4433CFA6">
            <w:pPr>
              <w:spacing w:after="0" w:line="259" w:lineRule="auto"/>
              <w:ind w:left="0" w:right="0" w:firstLine="0"/>
              <w:jc w:val="left"/>
            </w:pPr>
            <w:r>
              <w:t xml:space="preserve">Term Time only contract – 39 working weeks </w:t>
            </w:r>
          </w:p>
        </w:tc>
      </w:tr>
    </w:tbl>
    <w:p w:rsidR="006B2DA1" w:rsidRDefault="00457B1E" w14:paraId="33A362A4" w14:textId="77777777">
      <w:pPr>
        <w:spacing w:after="98" w:line="259" w:lineRule="auto"/>
        <w:ind w:left="0" w:right="0" w:firstLine="0"/>
        <w:jc w:val="left"/>
      </w:pPr>
      <w:r>
        <w:t xml:space="preserve"> </w:t>
      </w:r>
    </w:p>
    <w:p w:rsidR="0031076F" w:rsidP="0031076F" w:rsidRDefault="0031076F" w14:paraId="4EA438F5" w14:textId="6A4BE4E1">
      <w:pPr>
        <w:spacing w:after="98" w:line="259" w:lineRule="auto"/>
        <w:ind w:left="0" w:right="0" w:firstLine="0"/>
        <w:jc w:val="center"/>
      </w:pPr>
      <w:r w:rsidRPr="0031076F">
        <w:rPr>
          <w:b/>
          <w:bCs/>
        </w:rPr>
        <w:t>Commitment to Safeguarding and Equality:</w:t>
      </w:r>
      <w:r w:rsidRPr="0031076F">
        <w:t> </w:t>
      </w:r>
      <w:r w:rsidRPr="0031076F">
        <w:br/>
      </w:r>
      <w:r w:rsidRPr="0031076F">
        <w:t>SARAC is fully committed to safeguarding and promoting the welfare of all individuals, ensuring that services are delivered in a safe, respectful, and supportive environment. We adhere to all relevant safeguarding legislation and best practice standards, taking proactive measures to protect vulnerable individuals from harm, abuse, or neglect. We are equally committed to upholding the principles of the Equality Act 2010, promoting equality, diversity, and inclusion across all areas of service delivery and employment. We strive to eliminate discrimination, advance equality of opportunity, and foster a culture of respect and dignity for all, regardless of age, disability, gender reassignment, race, religion or belief, sex, or sexual orientation.</w:t>
      </w:r>
    </w:p>
    <w:p w:rsidR="0031076F" w:rsidP="6666FEFD" w:rsidRDefault="0031076F" w14:paraId="7ECB216F" w14:textId="77777777">
      <w:pPr>
        <w:spacing w:after="0" w:line="259" w:lineRule="auto"/>
        <w:ind w:left="0" w:right="0" w:firstLine="0"/>
        <w:jc w:val="center"/>
        <w:rPr>
          <w:b w:val="1"/>
          <w:bCs w:val="1"/>
        </w:rPr>
      </w:pPr>
    </w:p>
    <w:p w:rsidR="006B2DA1" w:rsidP="6666FEFD" w:rsidRDefault="00457B1E" w14:paraId="1E0C0758" w14:textId="7C986E44">
      <w:pPr>
        <w:spacing w:after="0" w:line="259" w:lineRule="auto"/>
        <w:ind w:left="0" w:right="0" w:firstLine="0"/>
        <w:jc w:val="center"/>
      </w:pPr>
      <w:r w:rsidRPr="6666FEFD" w:rsidR="00457B1E">
        <w:rPr>
          <w:b w:val="1"/>
          <w:bCs w:val="1"/>
        </w:rPr>
        <w:t xml:space="preserve">Young Person’s Worker’s Main Duties &amp; Responsibilities </w:t>
      </w:r>
    </w:p>
    <w:p w:rsidR="006B2DA1" w:rsidRDefault="00457B1E" w14:paraId="4E8285AC" w14:textId="77777777">
      <w:pPr>
        <w:spacing w:after="115" w:line="259" w:lineRule="auto"/>
        <w:ind w:left="0" w:right="0" w:firstLine="0"/>
        <w:jc w:val="left"/>
      </w:pPr>
      <w:r>
        <w:t xml:space="preserve"> </w:t>
      </w:r>
    </w:p>
    <w:p w:rsidR="006B2DA1" w:rsidRDefault="00457B1E" w14:paraId="004EF500" w14:textId="77777777">
      <w:pPr>
        <w:numPr>
          <w:ilvl w:val="0"/>
          <w:numId w:val="1"/>
        </w:numPr>
        <w:ind w:right="0" w:hanging="360"/>
      </w:pPr>
      <w:r>
        <w:t xml:space="preserve">To offer a professional one to one trauma-informed emotional support service to young people referred to SARAC presenting as victims of sexual abuse (including those with SEND) across Burton, South Derbyshire, Uttoxeter, Lichfield &amp; Tamworth, this will include virtual and face to face support. </w:t>
      </w:r>
    </w:p>
    <w:p w:rsidRPr="00C72EA7" w:rsidR="006B2DA1" w:rsidRDefault="00457B1E" w14:paraId="7019A87C" w14:textId="340D364B">
      <w:pPr>
        <w:numPr>
          <w:ilvl w:val="0"/>
          <w:numId w:val="1"/>
        </w:numPr>
        <w:ind w:right="0" w:hanging="360"/>
        <w:rPr>
          <w:u w:val="single"/>
        </w:rPr>
      </w:pPr>
      <w:r w:rsidRPr="00C72EA7">
        <w:t xml:space="preserve">To provide awareness and education to young people and our communities (including those with SEND) around healthy relationships, sexual violence, recognising behaviours that cause harm and other subjects relevant to sexual violence. </w:t>
      </w:r>
    </w:p>
    <w:p w:rsidRPr="00C72EA7" w:rsidR="006B2DA1" w:rsidRDefault="00457B1E" w14:paraId="236192B0" w14:textId="5A3F7DF7">
      <w:pPr>
        <w:numPr>
          <w:ilvl w:val="0"/>
          <w:numId w:val="1"/>
        </w:numPr>
        <w:ind w:right="0" w:hanging="360"/>
        <w:rPr>
          <w:color w:val="0070C0"/>
          <w:u w:val="single"/>
        </w:rPr>
      </w:pPr>
      <w:r w:rsidRPr="00C72EA7">
        <w:t>To undertake service-user trauma informed referrals, risk assessments and care plans to ensure service users receive bespoke, timely and flexible support</w:t>
      </w:r>
    </w:p>
    <w:p w:rsidRPr="001F1D0A" w:rsidR="006B2DA1" w:rsidRDefault="00457B1E" w14:paraId="7145328A" w14:textId="231CF917">
      <w:pPr>
        <w:numPr>
          <w:ilvl w:val="0"/>
          <w:numId w:val="1"/>
        </w:numPr>
        <w:spacing w:after="79"/>
        <w:ind w:right="0" w:hanging="360"/>
      </w:pPr>
      <w:r w:rsidRPr="001F1D0A">
        <w:t xml:space="preserve">To work with parent/carers with interventions following sexual abuse. </w:t>
      </w:r>
    </w:p>
    <w:p w:rsidR="006B2DA1" w:rsidRDefault="00457B1E" w14:paraId="06B0D8B7" w14:textId="77777777">
      <w:pPr>
        <w:numPr>
          <w:ilvl w:val="0"/>
          <w:numId w:val="1"/>
        </w:numPr>
        <w:spacing w:after="15" w:line="361" w:lineRule="auto"/>
        <w:ind w:right="0" w:hanging="360"/>
      </w:pPr>
      <w:r>
        <w:t xml:space="preserve">Ensure the safeguarding process is followed and that any concerns are escalated in accordance with policy and procedure.  </w:t>
      </w:r>
    </w:p>
    <w:p w:rsidR="006B2DA1" w:rsidRDefault="00457B1E" w14:paraId="49768C44" w14:textId="77777777">
      <w:pPr>
        <w:numPr>
          <w:ilvl w:val="0"/>
          <w:numId w:val="1"/>
        </w:numPr>
        <w:ind w:right="0" w:hanging="360"/>
      </w:pPr>
      <w:r>
        <w:t xml:space="preserve">To support the aims, values and working principles of SARAC and to work in alignment with SARAC’s policies and procedures. </w:t>
      </w:r>
    </w:p>
    <w:p w:rsidR="006B2DA1" w:rsidRDefault="00457B1E" w14:paraId="63EFF7D9" w14:textId="77777777">
      <w:pPr>
        <w:numPr>
          <w:ilvl w:val="0"/>
          <w:numId w:val="1"/>
        </w:numPr>
        <w:ind w:right="0" w:hanging="360"/>
      </w:pPr>
      <w:r>
        <w:t xml:space="preserve">To take all possible steps to ensure the safety and confidentiality of the service users, staff and volunteers at SARAC and abide by data protection policy and procedures. </w:t>
      </w:r>
    </w:p>
    <w:p w:rsidR="006B2DA1" w:rsidRDefault="00457B1E" w14:paraId="0804364C" w14:textId="77777777">
      <w:pPr>
        <w:numPr>
          <w:ilvl w:val="0"/>
          <w:numId w:val="1"/>
        </w:numPr>
        <w:spacing w:after="79"/>
        <w:ind w:right="0" w:hanging="360"/>
      </w:pPr>
      <w:r>
        <w:t xml:space="preserve">To adhere to the British Association of Counselling and Psychotherapy ethical framework. </w:t>
      </w:r>
    </w:p>
    <w:p w:rsidRPr="007F2646" w:rsidR="006B2DA1" w:rsidRDefault="00457B1E" w14:paraId="24A3BBC1" w14:textId="51417F21">
      <w:pPr>
        <w:numPr>
          <w:ilvl w:val="0"/>
          <w:numId w:val="1"/>
        </w:numPr>
        <w:ind w:right="0" w:hanging="360"/>
        <w:rPr>
          <w:color w:val="0070C0"/>
        </w:rPr>
      </w:pPr>
      <w:r w:rsidRPr="007F2646">
        <w:t xml:space="preserve">To work in liaison with and take supervisory instruction from Senior leaders in the management of the Young Person’s project ensuring that prescribed outcomes are delivered, and funding spent appropriately. </w:t>
      </w:r>
    </w:p>
    <w:p w:rsidR="006B2DA1" w:rsidRDefault="00457B1E" w14:paraId="3866B328" w14:textId="77777777">
      <w:pPr>
        <w:numPr>
          <w:ilvl w:val="0"/>
          <w:numId w:val="1"/>
        </w:numPr>
        <w:spacing w:after="15" w:line="361" w:lineRule="auto"/>
        <w:ind w:right="0" w:hanging="360"/>
      </w:pPr>
      <w:r>
        <w:t xml:space="preserve">Work with the team to ensure that the profile of the organisation and access to its services is maximised within the target area, including via online platforms. </w:t>
      </w:r>
    </w:p>
    <w:p w:rsidR="006B2DA1" w:rsidRDefault="00457B1E" w14:paraId="56F3C96A" w14:textId="77777777">
      <w:pPr>
        <w:numPr>
          <w:ilvl w:val="0"/>
          <w:numId w:val="1"/>
        </w:numPr>
        <w:spacing w:after="79"/>
        <w:ind w:right="0" w:hanging="360"/>
      </w:pPr>
      <w:r>
        <w:t xml:space="preserve">To ensure the accurate monitoring of beneficiaries and spend as set out for the project.  </w:t>
      </w:r>
    </w:p>
    <w:p w:rsidRPr="00BD21A4" w:rsidR="006B2DA1" w:rsidRDefault="00457B1E" w14:paraId="6182D713" w14:textId="4E7BEDD1">
      <w:pPr>
        <w:numPr>
          <w:ilvl w:val="0"/>
          <w:numId w:val="1"/>
        </w:numPr>
        <w:ind w:right="0" w:hanging="360"/>
        <w:rPr>
          <w:color w:val="auto"/>
        </w:rPr>
      </w:pPr>
      <w:r w:rsidRPr="00BD21A4">
        <w:rPr>
          <w:color w:val="auto"/>
        </w:rPr>
        <w:t>To collect, maintain, analyse, and report on quantitative and qualitative data for the Young Person’s project</w:t>
      </w:r>
      <w:r w:rsidRPr="00BD21A4" w:rsidR="00623B12">
        <w:rPr>
          <w:color w:val="auto"/>
        </w:rPr>
        <w:t xml:space="preserve">, using Wellbeing </w:t>
      </w:r>
      <w:r w:rsidRPr="00BD21A4" w:rsidR="001C0C3A">
        <w:rPr>
          <w:color w:val="auto"/>
        </w:rPr>
        <w:t>Assessments or Counselling Service Reviews</w:t>
      </w:r>
    </w:p>
    <w:p w:rsidRPr="003D5CD3" w:rsidR="006B2DA1" w:rsidRDefault="00457B1E" w14:paraId="7381DF7F" w14:textId="58358F06">
      <w:pPr>
        <w:numPr>
          <w:ilvl w:val="0"/>
          <w:numId w:val="1"/>
        </w:numPr>
        <w:ind w:right="0" w:hanging="360"/>
        <w:rPr>
          <w:color w:val="auto"/>
        </w:rPr>
      </w:pPr>
      <w:r w:rsidRPr="003D5CD3">
        <w:rPr>
          <w:color w:val="auto"/>
        </w:rPr>
        <w:t xml:space="preserve">To receive incoming calls to the centre and actioning appropriately  </w:t>
      </w:r>
    </w:p>
    <w:p w:rsidRPr="005618EB" w:rsidR="006B2DA1" w:rsidRDefault="00457B1E" w14:paraId="5868050B" w14:textId="19BCC155">
      <w:pPr>
        <w:numPr>
          <w:ilvl w:val="0"/>
          <w:numId w:val="1"/>
        </w:numPr>
        <w:ind w:right="0" w:hanging="360"/>
        <w:rPr>
          <w:color w:val="auto"/>
        </w:rPr>
      </w:pPr>
      <w:r w:rsidRPr="005618EB">
        <w:rPr>
          <w:color w:val="auto"/>
        </w:rPr>
        <w:t xml:space="preserve">To contribute to the development and delivery of additional services for young person’s aged 9-18 as identified through feedback and evaluations of the </w:t>
      </w:r>
      <w:proofErr w:type="gramStart"/>
      <w:r w:rsidRPr="005618EB">
        <w:rPr>
          <w:color w:val="auto"/>
        </w:rPr>
        <w:t>service by service</w:t>
      </w:r>
      <w:proofErr w:type="gramEnd"/>
      <w:r w:rsidRPr="005618EB">
        <w:rPr>
          <w:color w:val="auto"/>
        </w:rPr>
        <w:t xml:space="preserve"> users. </w:t>
      </w:r>
      <w:r w:rsidRPr="005618EB" w:rsidR="001C0C3A">
        <w:rPr>
          <w:color w:val="auto"/>
        </w:rPr>
        <w:t xml:space="preserve"> </w:t>
      </w:r>
    </w:p>
    <w:p w:rsidR="006B2DA1" w:rsidRDefault="00457B1E" w14:paraId="29966538" w14:textId="77777777">
      <w:pPr>
        <w:numPr>
          <w:ilvl w:val="0"/>
          <w:numId w:val="1"/>
        </w:numPr>
        <w:spacing w:after="79"/>
        <w:ind w:right="0" w:hanging="360"/>
      </w:pPr>
      <w:r>
        <w:t xml:space="preserve">To raise the profile of SARAC and knowledge of the services to the wider community. </w:t>
      </w:r>
    </w:p>
    <w:p w:rsidRPr="005618EB" w:rsidR="006B2DA1" w:rsidRDefault="00457B1E" w14:paraId="09B5D03E" w14:textId="2F1ED434">
      <w:pPr>
        <w:numPr>
          <w:ilvl w:val="0"/>
          <w:numId w:val="1"/>
        </w:numPr>
        <w:spacing w:after="77"/>
        <w:ind w:right="0" w:hanging="360"/>
        <w:rPr>
          <w:color w:val="0070C0"/>
          <w:u w:val="single"/>
        </w:rPr>
      </w:pPr>
      <w:r w:rsidRPr="005618EB">
        <w:t xml:space="preserve">To assist in the preparation and delivery of training materials to variety of audiences. </w:t>
      </w:r>
    </w:p>
    <w:p w:rsidRPr="005618EB" w:rsidR="006B2DA1" w:rsidRDefault="00457B1E" w14:paraId="1F028529" w14:textId="774564B1">
      <w:pPr>
        <w:numPr>
          <w:ilvl w:val="0"/>
          <w:numId w:val="1"/>
        </w:numPr>
        <w:ind w:right="0" w:hanging="360"/>
        <w:rPr>
          <w:color w:val="auto"/>
        </w:rPr>
      </w:pPr>
      <w:r w:rsidRPr="005618EB">
        <w:rPr>
          <w:color w:val="auto"/>
        </w:rPr>
        <w:t xml:space="preserve">To work collaboratively with young people and/or appropriate agencies to help identify, understand, resolve or manage issues which are negatively impacting the service </w:t>
      </w:r>
      <w:proofErr w:type="gramStart"/>
      <w:r w:rsidRPr="005618EB">
        <w:rPr>
          <w:color w:val="auto"/>
        </w:rPr>
        <w:t>users</w:t>
      </w:r>
      <w:proofErr w:type="gramEnd"/>
      <w:r w:rsidRPr="005618EB">
        <w:rPr>
          <w:color w:val="auto"/>
        </w:rPr>
        <w:t xml:space="preserve"> mental health</w:t>
      </w:r>
      <w:r w:rsidRPr="005618EB" w:rsidR="004E7AFF">
        <w:rPr>
          <w:color w:val="auto"/>
        </w:rPr>
        <w:t xml:space="preserve">, </w:t>
      </w:r>
      <w:r w:rsidRPr="005618EB" w:rsidR="00403401">
        <w:rPr>
          <w:color w:val="auto"/>
        </w:rPr>
        <w:t>with receiving referrals, signposting or part of safeguarding.</w:t>
      </w:r>
    </w:p>
    <w:p w:rsidR="006B2DA1" w:rsidRDefault="00457B1E" w14:paraId="3EBB36EF" w14:textId="77777777">
      <w:pPr>
        <w:numPr>
          <w:ilvl w:val="0"/>
          <w:numId w:val="1"/>
        </w:numPr>
        <w:ind w:right="0" w:hanging="360"/>
      </w:pPr>
      <w:r>
        <w:t xml:space="preserve">To support SARAC service users via digital and face to face sessions and manage case load effectively. </w:t>
      </w:r>
    </w:p>
    <w:p w:rsidR="006B2DA1" w:rsidRDefault="00457B1E" w14:paraId="2F373BC7" w14:textId="77777777">
      <w:pPr>
        <w:numPr>
          <w:ilvl w:val="0"/>
          <w:numId w:val="1"/>
        </w:numPr>
        <w:ind w:right="0" w:hanging="360"/>
      </w:pPr>
      <w:r>
        <w:t xml:space="preserve">To assess risk of harm to service users/self/others and to </w:t>
      </w:r>
      <w:proofErr w:type="gramStart"/>
      <w:r>
        <w:t>take action</w:t>
      </w:r>
      <w:proofErr w:type="gramEnd"/>
      <w:r>
        <w:t xml:space="preserve"> as appropriate in relation to safeguarding of children and vulnerable adults. </w:t>
      </w:r>
    </w:p>
    <w:p w:rsidR="006B2DA1" w:rsidRDefault="00457B1E" w14:paraId="74FD09AC" w14:textId="77777777">
      <w:pPr>
        <w:numPr>
          <w:ilvl w:val="0"/>
          <w:numId w:val="1"/>
        </w:numPr>
        <w:spacing w:after="77"/>
        <w:ind w:right="0" w:hanging="360"/>
      </w:pPr>
      <w:r>
        <w:t xml:space="preserve">Undertake counselling supervision as directed by SARAC. </w:t>
      </w:r>
    </w:p>
    <w:p w:rsidRPr="00AB7291" w:rsidR="006B2DA1" w:rsidRDefault="00457B1E" w14:paraId="2A68F728" w14:textId="7BEB1B1E">
      <w:pPr>
        <w:numPr>
          <w:ilvl w:val="0"/>
          <w:numId w:val="1"/>
        </w:numPr>
        <w:ind w:right="0" w:hanging="360"/>
      </w:pPr>
      <w:r w:rsidRPr="00AB7291">
        <w:t xml:space="preserve">To undertake SARAC training as and when required and maintain continuous personal development that will benefit the service.  </w:t>
      </w:r>
    </w:p>
    <w:p w:rsidR="006B2DA1" w:rsidRDefault="00457B1E" w14:paraId="17DE941F" w14:textId="77777777">
      <w:pPr>
        <w:numPr>
          <w:ilvl w:val="0"/>
          <w:numId w:val="1"/>
        </w:numPr>
        <w:ind w:right="0" w:hanging="360"/>
      </w:pPr>
      <w:r>
        <w:t xml:space="preserve">To attend all related meetings or case conferences, SARAC’s Annual General Meetings and any other meetings as required; including external multi-agency networking events, with potential evening or weekends. </w:t>
      </w:r>
    </w:p>
    <w:p w:rsidRPr="00AB7291" w:rsidR="006B2DA1" w:rsidRDefault="00457B1E" w14:paraId="50E533E4" w14:textId="057C518D">
      <w:pPr>
        <w:numPr>
          <w:ilvl w:val="0"/>
          <w:numId w:val="1"/>
        </w:numPr>
        <w:spacing w:after="77"/>
        <w:ind w:right="0" w:hanging="360"/>
        <w:rPr>
          <w:color w:val="auto"/>
        </w:rPr>
      </w:pPr>
      <w:r w:rsidRPr="00AB7291">
        <w:rPr>
          <w:color w:val="auto"/>
        </w:rPr>
        <w:t>To undertake other tasks within the spirit of the job as deemed appropriate by senior leaders.</w:t>
      </w:r>
      <w:r w:rsidRPr="00AB7291">
        <w:rPr>
          <w:b/>
          <w:color w:val="auto"/>
        </w:rPr>
        <w:t xml:space="preserve"> </w:t>
      </w:r>
    </w:p>
    <w:p w:rsidRPr="00AB7291" w:rsidR="006B2DA1" w:rsidRDefault="00457B1E" w14:paraId="04048860" w14:textId="0D51473F">
      <w:pPr>
        <w:numPr>
          <w:ilvl w:val="0"/>
          <w:numId w:val="1"/>
        </w:numPr>
        <w:spacing w:after="89"/>
        <w:ind w:right="0" w:hanging="360"/>
      </w:pPr>
      <w:r w:rsidRPr="00AB7291">
        <w:t xml:space="preserve">To support with the upkeep of the centre. </w:t>
      </w:r>
      <w:r w:rsidRPr="00AB7291">
        <w:rPr>
          <w:b/>
        </w:rPr>
        <w:t xml:space="preserve"> </w:t>
      </w:r>
    </w:p>
    <w:p w:rsidR="00AB7291" w:rsidRDefault="00AB7291" w14:paraId="7BC509FA" w14:textId="77777777">
      <w:pPr>
        <w:spacing w:after="160" w:line="278" w:lineRule="auto"/>
        <w:ind w:left="0" w:right="0" w:firstLine="0"/>
        <w:jc w:val="left"/>
        <w:rPr>
          <w:b/>
        </w:rPr>
      </w:pPr>
      <w:r>
        <w:rPr>
          <w:b/>
        </w:rPr>
        <w:br w:type="page"/>
      </w:r>
    </w:p>
    <w:p w:rsidR="006B2DA1" w:rsidRDefault="00457B1E" w14:paraId="6FFE41F2" w14:textId="4CEEAF39">
      <w:pPr>
        <w:spacing w:after="0" w:line="259" w:lineRule="auto"/>
        <w:ind w:left="0" w:right="0" w:firstLine="0"/>
        <w:jc w:val="left"/>
      </w:pPr>
      <w:r>
        <w:rPr>
          <w:b/>
        </w:rPr>
        <w:tab/>
      </w:r>
      <w:r>
        <w:rPr>
          <w:b/>
        </w:rPr>
        <w:t xml:space="preserve"> </w:t>
      </w:r>
    </w:p>
    <w:p w:rsidR="006B2DA1" w:rsidRDefault="00457B1E" w14:paraId="0834C506" w14:textId="77777777">
      <w:pPr>
        <w:spacing w:after="0" w:line="259" w:lineRule="auto"/>
        <w:ind w:left="0" w:right="0" w:firstLine="0"/>
        <w:jc w:val="left"/>
      </w:pPr>
      <w:r>
        <w:t xml:space="preserve"> </w:t>
      </w:r>
    </w:p>
    <w:p w:rsidR="006B2DA1" w:rsidRDefault="00457B1E" w14:paraId="6B771E11" w14:textId="77777777">
      <w:pPr>
        <w:spacing w:after="0" w:line="259" w:lineRule="auto"/>
        <w:ind w:left="0" w:right="2556" w:firstLine="0"/>
        <w:jc w:val="right"/>
      </w:pPr>
      <w:r>
        <w:rPr>
          <w:b/>
        </w:rPr>
        <w:t xml:space="preserve">Young Person’s Worker – Person Specification </w:t>
      </w:r>
    </w:p>
    <w:tbl>
      <w:tblPr>
        <w:tblStyle w:val="TableGrid"/>
        <w:tblW w:w="10104" w:type="dxa"/>
        <w:tblInd w:w="5" w:type="dxa"/>
        <w:tblCellMar>
          <w:top w:w="56" w:type="dxa"/>
          <w:left w:w="106" w:type="dxa"/>
          <w:right w:w="44" w:type="dxa"/>
        </w:tblCellMar>
        <w:tblLook w:val="04A0" w:firstRow="1" w:lastRow="0" w:firstColumn="1" w:lastColumn="0" w:noHBand="0" w:noVBand="1"/>
      </w:tblPr>
      <w:tblGrid>
        <w:gridCol w:w="7528"/>
        <w:gridCol w:w="1270"/>
        <w:gridCol w:w="1306"/>
      </w:tblGrid>
      <w:tr w:rsidR="006B2DA1" w14:paraId="3AC737CB"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3C9566E" w14:textId="77777777">
            <w:pPr>
              <w:spacing w:after="0" w:line="259" w:lineRule="auto"/>
              <w:ind w:left="2" w:right="0" w:firstLine="0"/>
              <w:jc w:val="left"/>
            </w:pPr>
            <w:r>
              <w:rPr>
                <w:b/>
              </w:rPr>
              <w:t xml:space="preserve">Criteria </w:t>
            </w:r>
          </w:p>
        </w:tc>
        <w:tc>
          <w:tcPr>
            <w:tcW w:w="1270"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E05954C" w14:textId="77777777">
            <w:pPr>
              <w:spacing w:after="0" w:line="259" w:lineRule="auto"/>
              <w:ind w:left="0" w:right="0" w:firstLine="0"/>
            </w:pPr>
            <w:r>
              <w:rPr>
                <w:b/>
              </w:rPr>
              <w:t xml:space="preserve">Essential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73D6E8E" w14:textId="77777777">
            <w:pPr>
              <w:spacing w:after="0" w:line="259" w:lineRule="auto"/>
              <w:ind w:left="7" w:right="0" w:firstLine="0"/>
            </w:pPr>
            <w:r>
              <w:rPr>
                <w:b/>
              </w:rPr>
              <w:t xml:space="preserve">Desirable </w:t>
            </w:r>
          </w:p>
        </w:tc>
      </w:tr>
      <w:tr w:rsidR="006B2DA1" w14:paraId="42D6B918"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07B44A68" w14:textId="77777777">
            <w:pPr>
              <w:spacing w:after="0" w:line="259" w:lineRule="auto"/>
              <w:ind w:left="2" w:right="0" w:firstLine="0"/>
              <w:jc w:val="left"/>
            </w:pPr>
            <w:r>
              <w:t xml:space="preserve">Counselling qualification at diploma level or above (qualified or working towards)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2A971B39"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01FC3054" w14:textId="77777777">
            <w:pPr>
              <w:spacing w:after="0" w:line="259" w:lineRule="auto"/>
              <w:ind w:left="2" w:right="0" w:firstLine="0"/>
              <w:jc w:val="left"/>
            </w:pPr>
            <w:r>
              <w:t xml:space="preserve">P </w:t>
            </w:r>
          </w:p>
        </w:tc>
      </w:tr>
      <w:tr w:rsidR="006B2DA1" w14:paraId="141E3D13" w14:textId="77777777">
        <w:trPr>
          <w:trHeight w:val="528"/>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42879880" w14:textId="77777777">
            <w:pPr>
              <w:spacing w:after="0" w:line="259" w:lineRule="auto"/>
              <w:ind w:left="2" w:right="0" w:firstLine="0"/>
              <w:jc w:val="left"/>
            </w:pPr>
            <w:r>
              <w:t xml:space="preserve">Eligible for Accreditation with BACP or equivalent governing body </w:t>
            </w:r>
          </w:p>
        </w:tc>
        <w:tc>
          <w:tcPr>
            <w:tcW w:w="1270"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6F23B9E"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75E6036C" w14:textId="77777777">
            <w:pPr>
              <w:spacing w:after="0" w:line="259" w:lineRule="auto"/>
              <w:ind w:left="2" w:right="0" w:firstLine="0"/>
              <w:jc w:val="left"/>
            </w:pPr>
            <w:r>
              <w:t xml:space="preserve">P </w:t>
            </w:r>
          </w:p>
        </w:tc>
      </w:tr>
      <w:tr w:rsidR="006B2DA1" w14:paraId="0B72576C"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719B8AC" w14:textId="77777777">
            <w:pPr>
              <w:spacing w:after="0" w:line="259" w:lineRule="auto"/>
              <w:ind w:left="2" w:right="0" w:firstLine="0"/>
              <w:jc w:val="left"/>
            </w:pPr>
            <w:r>
              <w:t xml:space="preserve">Post qualification or training in working with trauma and /or victims of sexual violence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60CE9638"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7065C638" w14:textId="77777777">
            <w:pPr>
              <w:spacing w:after="0" w:line="259" w:lineRule="auto"/>
              <w:ind w:left="2" w:right="0" w:firstLine="0"/>
              <w:jc w:val="left"/>
            </w:pPr>
            <w:r>
              <w:t xml:space="preserve">P </w:t>
            </w:r>
          </w:p>
        </w:tc>
      </w:tr>
      <w:tr w:rsidR="006B2DA1" w14:paraId="5E36B5FA"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3C906E20" w14:textId="77777777">
            <w:pPr>
              <w:spacing w:after="0" w:line="259" w:lineRule="auto"/>
              <w:ind w:left="2" w:right="0" w:firstLine="0"/>
              <w:jc w:val="left"/>
            </w:pPr>
            <w:r>
              <w:t xml:space="preserve">Knowledge and experience in working with young people 11 to 18 years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0BDD9BB1"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4FAA9584" w14:textId="77777777">
            <w:pPr>
              <w:spacing w:after="0" w:line="259" w:lineRule="auto"/>
              <w:ind w:left="2" w:right="0" w:firstLine="0"/>
              <w:jc w:val="left"/>
            </w:pPr>
            <w:r>
              <w:t xml:space="preserve"> </w:t>
            </w:r>
          </w:p>
        </w:tc>
      </w:tr>
      <w:tr w:rsidR="006B2DA1" w14:paraId="6CDEE712"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73F02D88" w14:textId="77777777">
            <w:pPr>
              <w:spacing w:after="0" w:line="259" w:lineRule="auto"/>
              <w:ind w:left="2" w:right="0" w:firstLine="0"/>
              <w:jc w:val="left"/>
            </w:pPr>
            <w:r>
              <w:t xml:space="preserve">Experience working as a counsellor or emotional support worker. </w:t>
            </w:r>
          </w:p>
        </w:tc>
        <w:tc>
          <w:tcPr>
            <w:tcW w:w="1270"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00FA1F5"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2C50F0A" w14:textId="77777777">
            <w:pPr>
              <w:spacing w:after="0" w:line="259" w:lineRule="auto"/>
              <w:ind w:left="2" w:right="0" w:firstLine="0"/>
              <w:jc w:val="left"/>
            </w:pPr>
            <w:r>
              <w:t xml:space="preserve">P </w:t>
            </w:r>
          </w:p>
        </w:tc>
      </w:tr>
      <w:tr w:rsidR="006B2DA1" w14:paraId="696EFE5D"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3E5381B8" w14:textId="77777777">
            <w:pPr>
              <w:spacing w:after="0" w:line="259" w:lineRule="auto"/>
              <w:ind w:left="2" w:right="0" w:firstLine="0"/>
              <w:jc w:val="left"/>
            </w:pPr>
            <w:r>
              <w:t xml:space="preserve">Experience/knowledge of working with child survivors of sexual abuse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24A44424"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4CD6D9D1" w14:textId="77777777">
            <w:pPr>
              <w:spacing w:after="0" w:line="259" w:lineRule="auto"/>
              <w:ind w:left="2" w:right="0" w:firstLine="0"/>
              <w:jc w:val="left"/>
            </w:pPr>
            <w:r>
              <w:t xml:space="preserve">P </w:t>
            </w:r>
          </w:p>
        </w:tc>
      </w:tr>
      <w:tr w:rsidR="006B2DA1" w14:paraId="63A7DEE7"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2213503" w14:textId="77777777">
            <w:pPr>
              <w:spacing w:after="0" w:line="259" w:lineRule="auto"/>
              <w:ind w:left="2" w:right="0" w:firstLine="0"/>
            </w:pPr>
            <w:r>
              <w:t xml:space="preserve">Knowledge of adult and child safeguarding issues, legislation and best practice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2EFB9E44"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05F358F2" w14:textId="77777777">
            <w:pPr>
              <w:spacing w:after="0" w:line="259" w:lineRule="auto"/>
              <w:ind w:left="2" w:right="0" w:firstLine="0"/>
              <w:jc w:val="left"/>
            </w:pPr>
            <w:r>
              <w:t xml:space="preserve"> </w:t>
            </w:r>
          </w:p>
        </w:tc>
      </w:tr>
      <w:tr w:rsidR="006B2DA1" w14:paraId="5A06E628" w14:textId="77777777">
        <w:trPr>
          <w:trHeight w:val="804"/>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3A1F3D74" w14:textId="77777777">
            <w:pPr>
              <w:spacing w:after="0" w:line="259" w:lineRule="auto"/>
              <w:ind w:left="2" w:right="0" w:firstLine="0"/>
              <w:jc w:val="left"/>
            </w:pPr>
            <w:r>
              <w:t xml:space="preserve">Ability to demonstrate a high degree of professionalism in the face of highly emotive/distressing problems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5B855671"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25521BF2" w14:textId="77777777">
            <w:pPr>
              <w:spacing w:after="0" w:line="259" w:lineRule="auto"/>
              <w:ind w:left="2" w:right="0" w:firstLine="0"/>
              <w:jc w:val="left"/>
            </w:pPr>
            <w:r>
              <w:t xml:space="preserve"> </w:t>
            </w:r>
          </w:p>
        </w:tc>
      </w:tr>
      <w:tr w:rsidR="006B2DA1" w14:paraId="329336CB"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5B8852A" w14:textId="77777777">
            <w:pPr>
              <w:spacing w:after="0" w:line="259" w:lineRule="auto"/>
              <w:ind w:left="2" w:right="61" w:firstLine="0"/>
              <w:jc w:val="left"/>
            </w:pPr>
            <w:r>
              <w:t xml:space="preserve">Understanding of anti-discriminatory working principles and practices and of the importance of an ethos of diversity.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22D98708"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0E1E1188" w14:textId="77777777">
            <w:pPr>
              <w:spacing w:after="0" w:line="259" w:lineRule="auto"/>
              <w:ind w:left="2" w:right="0" w:firstLine="0"/>
              <w:jc w:val="left"/>
            </w:pPr>
            <w:r>
              <w:t xml:space="preserve"> </w:t>
            </w:r>
          </w:p>
        </w:tc>
      </w:tr>
      <w:tr w:rsidR="006B2DA1" w14:paraId="32528398"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4A9DFEA" w14:textId="77777777">
            <w:pPr>
              <w:spacing w:after="0" w:line="259" w:lineRule="auto"/>
              <w:ind w:left="2" w:right="0" w:firstLine="0"/>
              <w:jc w:val="left"/>
            </w:pPr>
            <w:r>
              <w:t xml:space="preserve">Willingness to undertake SARAC training both initially and ongoing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13FFE981"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BADB701" w14:textId="77777777">
            <w:pPr>
              <w:spacing w:after="0" w:line="259" w:lineRule="auto"/>
              <w:ind w:left="2" w:right="0" w:firstLine="0"/>
              <w:jc w:val="left"/>
            </w:pPr>
            <w:r>
              <w:t xml:space="preserve"> </w:t>
            </w:r>
          </w:p>
        </w:tc>
      </w:tr>
      <w:tr w:rsidR="006B2DA1" w14:paraId="2C1B097B"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228F3D15" w14:textId="77777777">
            <w:pPr>
              <w:spacing w:after="0" w:line="259" w:lineRule="auto"/>
              <w:ind w:left="2" w:right="0" w:firstLine="0"/>
              <w:jc w:val="left"/>
            </w:pPr>
            <w:r>
              <w:t xml:space="preserve">Commitment to on-going professional learning and development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6C270074"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2F495A54" w14:textId="77777777">
            <w:pPr>
              <w:spacing w:after="0" w:line="259" w:lineRule="auto"/>
              <w:ind w:left="2" w:right="0" w:firstLine="0"/>
              <w:jc w:val="left"/>
            </w:pPr>
            <w:r>
              <w:t xml:space="preserve"> </w:t>
            </w:r>
          </w:p>
        </w:tc>
      </w:tr>
      <w:tr w:rsidR="006B2DA1" w14:paraId="7596A97B" w14:textId="77777777">
        <w:trPr>
          <w:trHeight w:val="802"/>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244779AB" w14:textId="77777777">
            <w:pPr>
              <w:spacing w:after="0" w:line="259" w:lineRule="auto"/>
              <w:ind w:left="2" w:right="0" w:firstLine="0"/>
              <w:jc w:val="left"/>
            </w:pPr>
            <w:r>
              <w:t xml:space="preserve">Experience in networking with a wide range of individuals and organisations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6513619F"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3394FC0F" w14:textId="77777777">
            <w:pPr>
              <w:spacing w:after="0" w:line="259" w:lineRule="auto"/>
              <w:ind w:left="2" w:right="0" w:firstLine="0"/>
              <w:jc w:val="left"/>
            </w:pPr>
            <w:r>
              <w:t xml:space="preserve">P </w:t>
            </w:r>
          </w:p>
        </w:tc>
      </w:tr>
      <w:tr w:rsidR="006B2DA1" w14:paraId="4ACDF68E"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2FF0D250" w14:textId="77777777">
            <w:pPr>
              <w:spacing w:after="0" w:line="259" w:lineRule="auto"/>
              <w:ind w:left="2" w:right="0" w:firstLine="0"/>
              <w:jc w:val="left"/>
            </w:pPr>
            <w:r>
              <w:t xml:space="preserve">Excellent verbal and written communication skills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44C12001"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3FF59124" w14:textId="77777777">
            <w:pPr>
              <w:spacing w:after="0" w:line="259" w:lineRule="auto"/>
              <w:ind w:left="2" w:right="0" w:firstLine="0"/>
              <w:jc w:val="left"/>
            </w:pPr>
            <w:r>
              <w:t xml:space="preserve"> </w:t>
            </w:r>
          </w:p>
        </w:tc>
      </w:tr>
      <w:tr w:rsidR="006B2DA1" w14:paraId="3474ECF4"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A7895AD" w14:textId="77777777">
            <w:pPr>
              <w:spacing w:after="0" w:line="259" w:lineRule="auto"/>
              <w:ind w:left="2" w:right="0" w:firstLine="0"/>
              <w:jc w:val="left"/>
            </w:pPr>
            <w:r>
              <w:t xml:space="preserve">Excellent presentation skills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5F1303DC"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7787EBFB" w14:textId="77777777">
            <w:pPr>
              <w:spacing w:after="0" w:line="259" w:lineRule="auto"/>
              <w:ind w:left="2" w:right="0" w:firstLine="0"/>
              <w:jc w:val="left"/>
            </w:pPr>
            <w:r>
              <w:t xml:space="preserve"> </w:t>
            </w:r>
          </w:p>
        </w:tc>
      </w:tr>
      <w:tr w:rsidR="006B2DA1" w14:paraId="392132B6" w14:textId="77777777">
        <w:trPr>
          <w:trHeight w:val="528"/>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04B30E5B" w14:textId="77777777">
            <w:pPr>
              <w:spacing w:after="0" w:line="259" w:lineRule="auto"/>
              <w:ind w:left="2" w:right="0" w:firstLine="0"/>
              <w:jc w:val="left"/>
            </w:pPr>
            <w:r>
              <w:t xml:space="preserve">Experienced in writing reports and producing statistical data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643A77FF"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321A61A8" w14:textId="77777777">
            <w:pPr>
              <w:spacing w:after="0" w:line="259" w:lineRule="auto"/>
              <w:ind w:left="2" w:right="0" w:firstLine="0"/>
              <w:jc w:val="left"/>
            </w:pPr>
            <w:r>
              <w:t xml:space="preserve">P </w:t>
            </w:r>
          </w:p>
        </w:tc>
      </w:tr>
      <w:tr w:rsidR="006B2DA1" w14:paraId="0C4AC943"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49A3514D" w14:textId="77777777">
            <w:pPr>
              <w:spacing w:after="0" w:line="259" w:lineRule="auto"/>
              <w:ind w:left="2" w:right="0" w:firstLine="0"/>
              <w:jc w:val="left"/>
            </w:pPr>
            <w:r>
              <w:t xml:space="preserve">Ability to adhere to organisational policies and procedures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1972C101"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62630885" w14:textId="77777777">
            <w:pPr>
              <w:spacing w:after="0" w:line="259" w:lineRule="auto"/>
              <w:ind w:left="2" w:right="0" w:firstLine="0"/>
              <w:jc w:val="left"/>
            </w:pPr>
            <w:r>
              <w:t xml:space="preserve"> </w:t>
            </w:r>
          </w:p>
        </w:tc>
      </w:tr>
      <w:tr w:rsidR="006B2DA1" w14:paraId="3BA80BF8"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2C17B4E1" w14:textId="77777777">
            <w:pPr>
              <w:spacing w:after="0" w:line="259" w:lineRule="auto"/>
              <w:ind w:left="2" w:right="0" w:firstLine="0"/>
              <w:jc w:val="left"/>
            </w:pPr>
            <w:r>
              <w:t xml:space="preserve">Experience of working within a funded project framework.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2482F5A7" w14:textId="77777777">
            <w:pPr>
              <w:spacing w:after="0" w:line="259" w:lineRule="auto"/>
              <w:ind w:left="0" w:right="0" w:firstLine="0"/>
              <w:jc w:val="left"/>
            </w:pPr>
            <w:r>
              <w:t xml:space="preserve">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4F16E04F" w14:textId="77777777">
            <w:pPr>
              <w:spacing w:after="0" w:line="259" w:lineRule="auto"/>
              <w:ind w:left="2" w:right="0" w:firstLine="0"/>
              <w:jc w:val="left"/>
            </w:pPr>
            <w:r>
              <w:t xml:space="preserve">P </w:t>
            </w:r>
          </w:p>
        </w:tc>
      </w:tr>
      <w:tr w:rsidR="006B2DA1" w14:paraId="251E03DC" w14:textId="77777777">
        <w:trPr>
          <w:trHeight w:val="526"/>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38DFF7B2" w14:textId="77777777">
            <w:pPr>
              <w:spacing w:after="0" w:line="259" w:lineRule="auto"/>
              <w:ind w:left="2" w:right="0" w:firstLine="0"/>
              <w:jc w:val="left"/>
            </w:pPr>
            <w:r>
              <w:t xml:space="preserve">Ability to organise and prioritise own work and work to deadlines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032E2FE6"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1DF041EE" w14:textId="77777777">
            <w:pPr>
              <w:spacing w:after="0" w:line="259" w:lineRule="auto"/>
              <w:ind w:left="2" w:right="0" w:firstLine="0"/>
              <w:jc w:val="left"/>
            </w:pPr>
            <w:r>
              <w:t xml:space="preserve"> </w:t>
            </w:r>
          </w:p>
        </w:tc>
      </w:tr>
      <w:tr w:rsidR="006B2DA1" w14:paraId="5D0D07CB" w14:textId="77777777">
        <w:trPr>
          <w:trHeight w:val="850"/>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0B86C27A" w14:textId="77777777">
            <w:pPr>
              <w:spacing w:after="0" w:line="259" w:lineRule="auto"/>
              <w:ind w:left="2" w:right="0" w:firstLine="0"/>
              <w:jc w:val="left"/>
            </w:pPr>
            <w:r>
              <w:t xml:space="preserve">Have a flexible approach to working hours including occasional evening and weekend work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4BDF7499"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tcPr>
          <w:p w:rsidR="006B2DA1" w:rsidRDefault="00457B1E" w14:paraId="5688E6D9" w14:textId="77777777">
            <w:pPr>
              <w:spacing w:after="0" w:line="259" w:lineRule="auto"/>
              <w:ind w:left="2" w:right="0" w:firstLine="0"/>
              <w:jc w:val="left"/>
            </w:pPr>
            <w:r>
              <w:t xml:space="preserve"> </w:t>
            </w:r>
          </w:p>
        </w:tc>
      </w:tr>
      <w:tr w:rsidR="006B2DA1" w14:paraId="360B46B2" w14:textId="77777777">
        <w:trPr>
          <w:trHeight w:val="528"/>
        </w:trPr>
        <w:tc>
          <w:tcPr>
            <w:tcW w:w="7528"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57F0E557" w14:textId="77777777">
            <w:pPr>
              <w:spacing w:after="0" w:line="259" w:lineRule="auto"/>
              <w:ind w:left="2" w:right="0" w:firstLine="0"/>
              <w:jc w:val="left"/>
            </w:pPr>
            <w:r>
              <w:t xml:space="preserve">Possess a full driving licence and use of own vehicle </w:t>
            </w:r>
          </w:p>
        </w:tc>
        <w:tc>
          <w:tcPr>
            <w:tcW w:w="1270" w:type="dxa"/>
            <w:tcBorders>
              <w:top w:val="single" w:color="000000" w:sz="4" w:space="0"/>
              <w:left w:val="single" w:color="000000" w:sz="4" w:space="0"/>
              <w:bottom w:val="single" w:color="000000" w:sz="4" w:space="0"/>
              <w:right w:val="single" w:color="000000" w:sz="4" w:space="0"/>
            </w:tcBorders>
          </w:tcPr>
          <w:p w:rsidR="006B2DA1" w:rsidRDefault="00457B1E" w14:paraId="4F9B1857" w14:textId="77777777">
            <w:pPr>
              <w:spacing w:after="0" w:line="259" w:lineRule="auto"/>
              <w:ind w:left="0" w:right="0" w:firstLine="0"/>
              <w:jc w:val="left"/>
            </w:pPr>
            <w:r>
              <w:t xml:space="preserve">P </w:t>
            </w:r>
          </w:p>
        </w:tc>
        <w:tc>
          <w:tcPr>
            <w:tcW w:w="1306" w:type="dxa"/>
            <w:tcBorders>
              <w:top w:val="single" w:color="000000" w:sz="4" w:space="0"/>
              <w:left w:val="single" w:color="000000" w:sz="4" w:space="0"/>
              <w:bottom w:val="single" w:color="000000" w:sz="4" w:space="0"/>
              <w:right w:val="single" w:color="000000" w:sz="4" w:space="0"/>
            </w:tcBorders>
            <w:vAlign w:val="center"/>
          </w:tcPr>
          <w:p w:rsidR="006B2DA1" w:rsidRDefault="00457B1E" w14:paraId="0C01A45D" w14:textId="77777777">
            <w:pPr>
              <w:spacing w:after="0" w:line="259" w:lineRule="auto"/>
              <w:ind w:left="2" w:right="0" w:firstLine="0"/>
              <w:jc w:val="left"/>
            </w:pPr>
            <w:r>
              <w:t xml:space="preserve"> </w:t>
            </w:r>
          </w:p>
        </w:tc>
      </w:tr>
    </w:tbl>
    <w:p w:rsidR="006B2DA1" w:rsidRDefault="00457B1E" w14:paraId="69A3FC5E" w14:textId="77777777">
      <w:pPr>
        <w:spacing w:after="12" w:line="259" w:lineRule="auto"/>
        <w:ind w:left="1174" w:righ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p w:rsidR="006B2DA1" w:rsidRDefault="00457B1E" w14:paraId="53159CF4" w14:textId="77777777">
      <w:pPr>
        <w:spacing w:after="0" w:line="259" w:lineRule="auto"/>
        <w:ind w:left="0" w:right="4740" w:firstLine="0"/>
        <w:jc w:val="right"/>
      </w:pP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p>
    <w:p w:rsidR="006B2DA1" w:rsidRDefault="00457B1E" w14:paraId="7F3331AD" w14:textId="77777777">
      <w:pPr>
        <w:spacing w:after="0" w:line="259" w:lineRule="auto"/>
        <w:ind w:left="1174" w:right="0" w:firstLine="0"/>
        <w:jc w:val="left"/>
      </w:pPr>
      <w:r>
        <w:rPr>
          <w:rFonts w:ascii="Times New Roman" w:hAnsi="Times New Roman" w:eastAsia="Times New Roman" w:cs="Times New Roman"/>
        </w:rPr>
        <w:t xml:space="preserve"> </w:t>
      </w:r>
    </w:p>
    <w:p w:rsidR="006B2DA1" w:rsidRDefault="00457B1E" w14:paraId="6A05AF68" w14:textId="77777777">
      <w:pPr>
        <w:spacing w:after="0" w:line="259" w:lineRule="auto"/>
        <w:ind w:left="0" w:right="0" w:firstLine="0"/>
        <w:jc w:val="left"/>
      </w:pPr>
      <w:r>
        <w:rPr>
          <w:rFonts w:ascii="Times New Roman" w:hAnsi="Times New Roman" w:eastAsia="Times New Roman" w:cs="Times New Roman"/>
        </w:rPr>
        <w:t xml:space="preserve"> </w:t>
      </w:r>
    </w:p>
    <w:p w:rsidR="006B2DA1" w:rsidRDefault="00457B1E" w14:paraId="772728D5" w14:textId="77777777">
      <w:pPr>
        <w:spacing w:after="0" w:line="259" w:lineRule="auto"/>
        <w:ind w:left="0" w:right="0" w:firstLine="0"/>
        <w:jc w:val="left"/>
      </w:pPr>
      <w:r>
        <w:t xml:space="preserve"> </w:t>
      </w:r>
    </w:p>
    <w:sectPr w:rsidR="006B2DA1">
      <w:headerReference w:type="even" r:id="rId7"/>
      <w:headerReference w:type="default" r:id="rId8"/>
      <w:headerReference w:type="first" r:id="rId9"/>
      <w:pgSz w:w="11906" w:h="16838" w:orient="portrait"/>
      <w:pgMar w:top="623" w:right="717" w:bottom="910" w:left="720" w:header="2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620" w:rsidRDefault="003F1620" w14:paraId="372A5CEC" w14:textId="77777777">
      <w:pPr>
        <w:spacing w:after="0" w:line="240" w:lineRule="auto"/>
      </w:pPr>
      <w:r>
        <w:separator/>
      </w:r>
    </w:p>
  </w:endnote>
  <w:endnote w:type="continuationSeparator" w:id="0">
    <w:p w:rsidR="003F1620" w:rsidRDefault="003F1620" w14:paraId="5DBFD2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620" w:rsidRDefault="003F1620" w14:paraId="7A92C2CB" w14:textId="77777777">
      <w:pPr>
        <w:spacing w:after="0" w:line="240" w:lineRule="auto"/>
      </w:pPr>
      <w:r>
        <w:separator/>
      </w:r>
    </w:p>
  </w:footnote>
  <w:footnote w:type="continuationSeparator" w:id="0">
    <w:p w:rsidR="003F1620" w:rsidRDefault="003F1620" w14:paraId="3E4AE4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B2DA1" w:rsidRDefault="00457B1E" w14:paraId="08FD2AE0" w14:textId="77777777">
    <w:pPr>
      <w:spacing w:after="0" w:line="259" w:lineRule="auto"/>
      <w:ind w:left="-720" w:right="11189" w:firstLine="0"/>
      <w:jc w:val="left"/>
    </w:pPr>
    <w:r>
      <w:rPr>
        <w:noProof/>
      </w:rPr>
      <w:drawing>
        <wp:anchor distT="0" distB="0" distL="114300" distR="114300" simplePos="0" relativeHeight="251658240" behindDoc="0" locked="0" layoutInCell="1" allowOverlap="0" wp14:anchorId="343AAB5E" wp14:editId="49CCF8F5">
          <wp:simplePos x="0" y="0"/>
          <wp:positionH relativeFrom="page">
            <wp:posOffset>5828665</wp:posOffset>
          </wp:positionH>
          <wp:positionV relativeFrom="page">
            <wp:posOffset>152400</wp:posOffset>
          </wp:positionV>
          <wp:extent cx="1504950" cy="96202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04950" cy="962025"/>
                  </a:xfrm>
                  <a:prstGeom prst="rect">
                    <a:avLst/>
                  </a:prstGeom>
                </pic:spPr>
              </pic:pic>
            </a:graphicData>
          </a:graphic>
        </wp:anchor>
      </w:drawing>
    </w:r>
  </w:p>
  <w:p w:rsidR="006B2DA1" w:rsidRDefault="00457B1E" w14:paraId="7362762B" w14:textId="77777777">
    <w:r>
      <w:rPr>
        <w:rFonts w:ascii="Calibri" w:hAnsi="Calibri" w:eastAsia="Calibri" w:cs="Calibri"/>
        <w:noProof/>
        <w:sz w:val="22"/>
      </w:rPr>
      <mc:AlternateContent>
        <mc:Choice Requires="wpg">
          <w:drawing>
            <wp:anchor distT="0" distB="0" distL="114300" distR="114300" simplePos="0" relativeHeight="251659264" behindDoc="1" locked="0" layoutInCell="1" allowOverlap="1" wp14:anchorId="5777B79A" wp14:editId="26CB7EAA">
              <wp:simplePos x="0" y="0"/>
              <wp:positionH relativeFrom="page">
                <wp:posOffset>0</wp:posOffset>
              </wp:positionH>
              <wp:positionV relativeFrom="page">
                <wp:posOffset>0</wp:posOffset>
              </wp:positionV>
              <wp:extent cx="1" cy="1"/>
              <wp:effectExtent l="0" t="0" r="0" b="0"/>
              <wp:wrapNone/>
              <wp:docPr id="6439" name="Group 64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w14:anchorId="0F5D9CE8">
            <v:group id="Group 6439" style="position:absolute;margin-left:0;margin-top:0;width:0;height:0;z-index:-251657216;mso-position-horizontal-relative:page;mso-position-vertical-relative:page" coordsize="1,1" o:spid="_x0000_s1026" w14:anchorId="00AE1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B2DA1" w:rsidRDefault="00457B1E" w14:paraId="2622C64A" w14:textId="77777777">
    <w:pPr>
      <w:spacing w:after="0" w:line="259" w:lineRule="auto"/>
      <w:ind w:left="-720" w:right="11189" w:firstLine="0"/>
      <w:jc w:val="left"/>
    </w:pPr>
    <w:r>
      <w:rPr>
        <w:noProof/>
      </w:rPr>
      <w:drawing>
        <wp:anchor distT="0" distB="0" distL="114300" distR="114300" simplePos="0" relativeHeight="251660288" behindDoc="0" locked="0" layoutInCell="1" allowOverlap="0" wp14:anchorId="67C712ED" wp14:editId="5B2DFFC3">
          <wp:simplePos x="0" y="0"/>
          <wp:positionH relativeFrom="page">
            <wp:posOffset>5828665</wp:posOffset>
          </wp:positionH>
          <wp:positionV relativeFrom="page">
            <wp:posOffset>152400</wp:posOffset>
          </wp:positionV>
          <wp:extent cx="1504950" cy="962025"/>
          <wp:effectExtent l="0" t="0" r="0" b="0"/>
          <wp:wrapSquare wrapText="bothSides"/>
          <wp:docPr id="999993529" name="Picture 99999352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04950" cy="962025"/>
                  </a:xfrm>
                  <a:prstGeom prst="rect">
                    <a:avLst/>
                  </a:prstGeom>
                </pic:spPr>
              </pic:pic>
            </a:graphicData>
          </a:graphic>
        </wp:anchor>
      </w:drawing>
    </w:r>
  </w:p>
  <w:p w:rsidR="006B2DA1" w:rsidRDefault="00457B1E" w14:paraId="1F1DC8EC" w14:textId="77777777">
    <w:r>
      <w:rPr>
        <w:rFonts w:ascii="Calibri" w:hAnsi="Calibri" w:eastAsia="Calibri" w:cs="Calibri"/>
        <w:noProof/>
        <w:sz w:val="22"/>
      </w:rPr>
      <mc:AlternateContent>
        <mc:Choice Requires="wpg">
          <w:drawing>
            <wp:anchor distT="0" distB="0" distL="114300" distR="114300" simplePos="0" relativeHeight="251661312" behindDoc="1" locked="0" layoutInCell="1" allowOverlap="1" wp14:anchorId="0EB9CABD" wp14:editId="08A3618C">
              <wp:simplePos x="0" y="0"/>
              <wp:positionH relativeFrom="page">
                <wp:posOffset>0</wp:posOffset>
              </wp:positionH>
              <wp:positionV relativeFrom="page">
                <wp:posOffset>0</wp:posOffset>
              </wp:positionV>
              <wp:extent cx="1" cy="1"/>
              <wp:effectExtent l="0" t="0" r="0" b="0"/>
              <wp:wrapNone/>
              <wp:docPr id="6432" name="Group 64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w14:anchorId="50802DCA">
            <v:group id="Group 6432" style="position:absolute;margin-left:0;margin-top:0;width:0;height:0;z-index:-251655168;mso-position-horizontal-relative:page;mso-position-vertical-relative:page" coordsize="1,1" o:spid="_x0000_s1026" w14:anchorId="03A42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B2DA1" w:rsidRDefault="00457B1E" w14:paraId="40B3A2F2" w14:textId="77777777">
    <w:pPr>
      <w:spacing w:after="0" w:line="259" w:lineRule="auto"/>
      <w:ind w:left="-720" w:right="11189" w:firstLine="0"/>
      <w:jc w:val="left"/>
    </w:pPr>
    <w:r>
      <w:rPr>
        <w:noProof/>
      </w:rPr>
      <w:drawing>
        <wp:anchor distT="0" distB="0" distL="114300" distR="114300" simplePos="0" relativeHeight="251662336" behindDoc="0" locked="0" layoutInCell="1" allowOverlap="0" wp14:anchorId="7EE1E3C4" wp14:editId="3AEBC0FA">
          <wp:simplePos x="0" y="0"/>
          <wp:positionH relativeFrom="page">
            <wp:posOffset>5828665</wp:posOffset>
          </wp:positionH>
          <wp:positionV relativeFrom="page">
            <wp:posOffset>152400</wp:posOffset>
          </wp:positionV>
          <wp:extent cx="1504950" cy="962025"/>
          <wp:effectExtent l="0" t="0" r="0" b="0"/>
          <wp:wrapSquare wrapText="bothSides"/>
          <wp:docPr id="549196467" name="Picture 549196467"/>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04950" cy="962025"/>
                  </a:xfrm>
                  <a:prstGeom prst="rect">
                    <a:avLst/>
                  </a:prstGeom>
                </pic:spPr>
              </pic:pic>
            </a:graphicData>
          </a:graphic>
        </wp:anchor>
      </w:drawing>
    </w:r>
  </w:p>
  <w:p w:rsidR="006B2DA1" w:rsidRDefault="00457B1E" w14:paraId="467EF235" w14:textId="77777777">
    <w:r>
      <w:rPr>
        <w:rFonts w:ascii="Calibri" w:hAnsi="Calibri" w:eastAsia="Calibri" w:cs="Calibri"/>
        <w:noProof/>
        <w:sz w:val="22"/>
      </w:rPr>
      <mc:AlternateContent>
        <mc:Choice Requires="wpg">
          <w:drawing>
            <wp:anchor distT="0" distB="0" distL="114300" distR="114300" simplePos="0" relativeHeight="251663360" behindDoc="1" locked="0" layoutInCell="1" allowOverlap="1" wp14:anchorId="01570A85" wp14:editId="033B3FAD">
              <wp:simplePos x="0" y="0"/>
              <wp:positionH relativeFrom="page">
                <wp:posOffset>0</wp:posOffset>
              </wp:positionH>
              <wp:positionV relativeFrom="page">
                <wp:posOffset>0</wp:posOffset>
              </wp:positionV>
              <wp:extent cx="1" cy="1"/>
              <wp:effectExtent l="0" t="0" r="0" b="0"/>
              <wp:wrapNone/>
              <wp:docPr id="6425" name="Group 64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w14:anchorId="16AD2768">
            <v:group id="Group 6425" style="position:absolute;margin-left:0;margin-top:0;width:0;height:0;z-index:-251653120;mso-position-horizontal-relative:page;mso-position-vertical-relative:page" coordsize="1,1" o:spid="_x0000_s1026" w14:anchorId="3BBC9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07834"/>
    <w:multiLevelType w:val="hybridMultilevel"/>
    <w:tmpl w:val="CF80DFE0"/>
    <w:lvl w:ilvl="0" w:tplc="1AEE9554">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24079A6">
      <w:start w:val="1"/>
      <w:numFmt w:val="bullet"/>
      <w:lvlText w:val="o"/>
      <w:lvlJc w:val="left"/>
      <w:pPr>
        <w:ind w:left="143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36EE38C">
      <w:start w:val="1"/>
      <w:numFmt w:val="bullet"/>
      <w:lvlText w:val="▪"/>
      <w:lvlJc w:val="left"/>
      <w:pPr>
        <w:ind w:left="215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1F84406">
      <w:start w:val="1"/>
      <w:numFmt w:val="bullet"/>
      <w:lvlText w:val="•"/>
      <w:lvlJc w:val="left"/>
      <w:pPr>
        <w:ind w:left="28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162CB6C">
      <w:start w:val="1"/>
      <w:numFmt w:val="bullet"/>
      <w:lvlText w:val="o"/>
      <w:lvlJc w:val="left"/>
      <w:pPr>
        <w:ind w:left="359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6CCCB14">
      <w:start w:val="1"/>
      <w:numFmt w:val="bullet"/>
      <w:lvlText w:val="▪"/>
      <w:lvlJc w:val="left"/>
      <w:pPr>
        <w:ind w:left="431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9A26840">
      <w:start w:val="1"/>
      <w:numFmt w:val="bullet"/>
      <w:lvlText w:val="•"/>
      <w:lvlJc w:val="left"/>
      <w:pPr>
        <w:ind w:left="503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92A2A90">
      <w:start w:val="1"/>
      <w:numFmt w:val="bullet"/>
      <w:lvlText w:val="o"/>
      <w:lvlJc w:val="left"/>
      <w:pPr>
        <w:ind w:left="575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58EDA26">
      <w:start w:val="1"/>
      <w:numFmt w:val="bullet"/>
      <w:lvlText w:val="▪"/>
      <w:lvlJc w:val="left"/>
      <w:pPr>
        <w:ind w:left="647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60268865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A1"/>
    <w:rsid w:val="00030561"/>
    <w:rsid w:val="00094046"/>
    <w:rsid w:val="00123A0A"/>
    <w:rsid w:val="001C0C3A"/>
    <w:rsid w:val="001E45C8"/>
    <w:rsid w:val="001F1D0A"/>
    <w:rsid w:val="00230592"/>
    <w:rsid w:val="00232E4E"/>
    <w:rsid w:val="00262D25"/>
    <w:rsid w:val="00277EFA"/>
    <w:rsid w:val="0031076F"/>
    <w:rsid w:val="00321D77"/>
    <w:rsid w:val="0032417A"/>
    <w:rsid w:val="00340872"/>
    <w:rsid w:val="00343419"/>
    <w:rsid w:val="00387F52"/>
    <w:rsid w:val="003A5769"/>
    <w:rsid w:val="003C3B44"/>
    <w:rsid w:val="003D5CD3"/>
    <w:rsid w:val="003F1620"/>
    <w:rsid w:val="00403401"/>
    <w:rsid w:val="00435D74"/>
    <w:rsid w:val="00441F45"/>
    <w:rsid w:val="00446A7E"/>
    <w:rsid w:val="00457B1E"/>
    <w:rsid w:val="00482C18"/>
    <w:rsid w:val="004A31CA"/>
    <w:rsid w:val="004A3B57"/>
    <w:rsid w:val="004E7AFF"/>
    <w:rsid w:val="004F6B0F"/>
    <w:rsid w:val="005271B4"/>
    <w:rsid w:val="005618EB"/>
    <w:rsid w:val="00601A3C"/>
    <w:rsid w:val="00623B12"/>
    <w:rsid w:val="006B2DA1"/>
    <w:rsid w:val="007025FB"/>
    <w:rsid w:val="00731C2F"/>
    <w:rsid w:val="007532B2"/>
    <w:rsid w:val="0079176B"/>
    <w:rsid w:val="007E05B5"/>
    <w:rsid w:val="007F2646"/>
    <w:rsid w:val="00805D2C"/>
    <w:rsid w:val="00822AF3"/>
    <w:rsid w:val="0084645D"/>
    <w:rsid w:val="00876EA1"/>
    <w:rsid w:val="00885782"/>
    <w:rsid w:val="00900E5A"/>
    <w:rsid w:val="00902D21"/>
    <w:rsid w:val="00926D16"/>
    <w:rsid w:val="009605AF"/>
    <w:rsid w:val="009954B6"/>
    <w:rsid w:val="009E55C0"/>
    <w:rsid w:val="00A141E8"/>
    <w:rsid w:val="00A14B92"/>
    <w:rsid w:val="00A977E0"/>
    <w:rsid w:val="00AB7291"/>
    <w:rsid w:val="00B4370A"/>
    <w:rsid w:val="00BD21A4"/>
    <w:rsid w:val="00C20D2B"/>
    <w:rsid w:val="00C23BDE"/>
    <w:rsid w:val="00C324A4"/>
    <w:rsid w:val="00C5717F"/>
    <w:rsid w:val="00C65529"/>
    <w:rsid w:val="00C72EA7"/>
    <w:rsid w:val="00C87AD1"/>
    <w:rsid w:val="00CC03AB"/>
    <w:rsid w:val="00D77612"/>
    <w:rsid w:val="00E7479C"/>
    <w:rsid w:val="00E759D1"/>
    <w:rsid w:val="00E924B6"/>
    <w:rsid w:val="00F241AD"/>
    <w:rsid w:val="00F3546D"/>
    <w:rsid w:val="00F91210"/>
    <w:rsid w:val="6666F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F1C5"/>
  <w15:docId w15:val="{B5E3311F-D6D5-4F53-A6E0-39EA0546A5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6" w:line="250" w:lineRule="auto"/>
      <w:ind w:left="724" w:right="4" w:hanging="366"/>
      <w:jc w:val="both"/>
    </w:pPr>
    <w:rPr>
      <w:rFonts w:ascii="Arial" w:hAnsi="Arial" w:eastAsia="Arial" w:cs="Arial"/>
      <w:color w:val="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CommentReference">
    <w:name w:val="Comment Reference"/>
    <w:basedOn w:val="DefaultParagraphFont"/>
    <w:uiPriority w:val="99"/>
    <w:semiHidden/>
    <w:unhideWhenUsed/>
    <w:rsid w:val="005271B4"/>
    <w:rPr>
      <w:sz w:val="16"/>
      <w:szCs w:val="16"/>
    </w:rPr>
  </w:style>
  <w:style w:type="paragraph" w:styleId="CommentText">
    <w:name w:val="Comment Text"/>
    <w:basedOn w:val="Normal"/>
    <w:link w:val="CommentTextChar"/>
    <w:uiPriority w:val="99"/>
    <w:unhideWhenUsed/>
    <w:rsid w:val="005271B4"/>
    <w:pPr>
      <w:spacing w:line="240" w:lineRule="auto"/>
    </w:pPr>
    <w:rPr>
      <w:sz w:val="20"/>
      <w:szCs w:val="20"/>
    </w:rPr>
  </w:style>
  <w:style w:type="character" w:styleId="CommentTextChar" w:customStyle="1">
    <w:name w:val="Comment Text Char"/>
    <w:basedOn w:val="DefaultParagraphFont"/>
    <w:link w:val="CommentText"/>
    <w:uiPriority w:val="99"/>
    <w:rsid w:val="005271B4"/>
    <w:rPr>
      <w:rFonts w:ascii="Arial" w:hAnsi="Arial" w:eastAsia="Arial" w:cs="Arial"/>
      <w:color w:val="000000"/>
      <w:sz w:val="20"/>
      <w:szCs w:val="20"/>
    </w:rPr>
  </w:style>
  <w:style w:type="paragraph" w:styleId="CommentSubject">
    <w:name w:val="Comment Subject"/>
    <w:basedOn w:val="CommentText"/>
    <w:next w:val="CommentText"/>
    <w:link w:val="CommentSubjectChar"/>
    <w:uiPriority w:val="99"/>
    <w:semiHidden/>
    <w:unhideWhenUsed/>
    <w:rsid w:val="005271B4"/>
    <w:rPr>
      <w:b/>
      <w:bCs/>
    </w:rPr>
  </w:style>
  <w:style w:type="character" w:styleId="CommentSubjectChar" w:customStyle="1">
    <w:name w:val="Comment Subject Char"/>
    <w:basedOn w:val="CommentTextChar"/>
    <w:link w:val="CommentSubject"/>
    <w:uiPriority w:val="99"/>
    <w:semiHidden/>
    <w:rsid w:val="005271B4"/>
    <w:rPr>
      <w:rFonts w:ascii="Arial" w:hAnsi="Arial" w:eastAsia="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1BE9936FDC441A9F6564166C2D662" ma:contentTypeVersion="13" ma:contentTypeDescription="Create a new document." ma:contentTypeScope="" ma:versionID="513e1b449cc5a2dc59420e8ef3eb7472">
  <xsd:schema xmlns:xsd="http://www.w3.org/2001/XMLSchema" xmlns:xs="http://www.w3.org/2001/XMLSchema" xmlns:p="http://schemas.microsoft.com/office/2006/metadata/properties" xmlns:ns2="6f1b8d74-ed44-45d4-9887-36a9a084b6dc" xmlns:ns3="422dc1e4-81d7-42c8-9528-d6db38363d08" targetNamespace="http://schemas.microsoft.com/office/2006/metadata/properties" ma:root="true" ma:fieldsID="5696890eed5788820c1e3a7669af78b0" ns2:_="" ns3:_="">
    <xsd:import namespace="6f1b8d74-ed44-45d4-9887-36a9a084b6dc"/>
    <xsd:import namespace="422dc1e4-81d7-42c8-9528-d6db38363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b8d74-ed44-45d4-9887-36a9a084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c1e4-81d7-42c8-9528-d6db38363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bb8fca-8b62-4f31-8a5f-dcbb8399213c}" ma:internalName="TaxCatchAll" ma:showField="CatchAllData" ma:web="422dc1e4-81d7-42c8-9528-d6db38363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1b8d74-ed44-45d4-9887-36a9a084b6dc">
      <Terms xmlns="http://schemas.microsoft.com/office/infopath/2007/PartnerControls"/>
    </lcf76f155ced4ddcb4097134ff3c332f>
    <TaxCatchAll xmlns="422dc1e4-81d7-42c8-9528-d6db38363d08" xsi:nil="true"/>
  </documentManagement>
</p:properties>
</file>

<file path=customXml/itemProps1.xml><?xml version="1.0" encoding="utf-8"?>
<ds:datastoreItem xmlns:ds="http://schemas.openxmlformats.org/officeDocument/2006/customXml" ds:itemID="{824B465D-DB40-43A2-B93D-F76A177849AC}"/>
</file>

<file path=customXml/itemProps2.xml><?xml version="1.0" encoding="utf-8"?>
<ds:datastoreItem xmlns:ds="http://schemas.openxmlformats.org/officeDocument/2006/customXml" ds:itemID="{92E8BD62-DEFA-44D6-826A-FEF1AEFE1C6A}"/>
</file>

<file path=customXml/itemProps3.xml><?xml version="1.0" encoding="utf-8"?>
<ds:datastoreItem xmlns:ds="http://schemas.openxmlformats.org/officeDocument/2006/customXml" ds:itemID="{F682E901-B74A-4E67-8A14-A2C79122C1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SARAC</dc:creator>
  <cp:keywords/>
  <cp:lastModifiedBy>Caroline Fotheringham</cp:lastModifiedBy>
  <cp:revision>7</cp:revision>
  <cp:lastPrinted>2025-10-23T10:59:00Z</cp:lastPrinted>
  <dcterms:created xsi:type="dcterms:W3CDTF">2026-05-12T16:04:00Z</dcterms:created>
  <dcterms:modified xsi:type="dcterms:W3CDTF">2026-05-13T08:17:03Z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0x0101001C61BE9936FDC441A9F6564166C2D662</vt:lpwstr>
  </property>
  <property fmtid="{D5CDD505-2E9C-101B-9397-08002B2CF9AE}" pid="3" name="MediaServiceImageTags">
    <vt:lpwstr/>
  </property>
</Properties>
</file>