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3B19" w14:textId="77777777" w:rsidR="002F44F4" w:rsidRPr="00221C85" w:rsidRDefault="002F44F4" w:rsidP="002F44F4">
      <w:pPr>
        <w:pStyle w:val="Header"/>
        <w:tabs>
          <w:tab w:val="left" w:pos="720"/>
        </w:tabs>
        <w:rPr>
          <w:rFonts w:ascii="Arial" w:hAnsi="Arial" w:cs="Arial"/>
          <w:szCs w:val="24"/>
          <w:lang w:val="en-GB"/>
        </w:rPr>
      </w:pPr>
    </w:p>
    <w:p w14:paraId="464E3733" w14:textId="77777777" w:rsidR="002F44F4" w:rsidRPr="00221C85" w:rsidRDefault="002F44F4" w:rsidP="002F44F4">
      <w:pPr>
        <w:pStyle w:val="Heading1"/>
        <w:spacing w:after="120"/>
        <w:jc w:val="center"/>
        <w:rPr>
          <w:rFonts w:ascii="Arial" w:hAnsi="Arial" w:cs="Arial"/>
          <w:b/>
          <w:bCs/>
          <w:sz w:val="24"/>
          <w:szCs w:val="24"/>
        </w:rPr>
      </w:pPr>
      <w:r w:rsidRPr="00221C85">
        <w:rPr>
          <w:rFonts w:ascii="Arial" w:hAnsi="Arial" w:cs="Arial"/>
          <w:b/>
          <w:bCs/>
          <w:sz w:val="24"/>
          <w:szCs w:val="24"/>
        </w:rPr>
        <w:t>Job Description</w:t>
      </w:r>
    </w:p>
    <w:p w14:paraId="799AC1EB" w14:textId="774AE06C" w:rsidR="002F44F4" w:rsidRPr="00221C85" w:rsidRDefault="002F44F4" w:rsidP="002F44F4">
      <w:pPr>
        <w:spacing w:before="120" w:after="120"/>
        <w:rPr>
          <w:rFonts w:ascii="Arial" w:hAnsi="Arial" w:cs="Arial"/>
          <w:sz w:val="24"/>
          <w:szCs w:val="24"/>
        </w:rPr>
      </w:pPr>
      <w:r w:rsidRPr="00221C85">
        <w:rPr>
          <w:rFonts w:ascii="Arial" w:hAnsi="Arial" w:cs="Arial"/>
          <w:b/>
          <w:bCs/>
          <w:sz w:val="24"/>
          <w:szCs w:val="24"/>
        </w:rPr>
        <w:t>Job title:</w:t>
      </w:r>
      <w:r w:rsidRPr="00221C85">
        <w:rPr>
          <w:rFonts w:ascii="Arial" w:hAnsi="Arial" w:cs="Arial"/>
          <w:b/>
          <w:bCs/>
          <w:sz w:val="24"/>
          <w:szCs w:val="24"/>
        </w:rPr>
        <w:tab/>
      </w:r>
      <w:r w:rsidRPr="00221C85">
        <w:rPr>
          <w:rFonts w:ascii="Arial" w:hAnsi="Arial" w:cs="Arial"/>
          <w:b/>
          <w:bCs/>
          <w:sz w:val="24"/>
          <w:szCs w:val="24"/>
        </w:rPr>
        <w:tab/>
      </w:r>
      <w:r w:rsidR="00830ABD" w:rsidRPr="00221C85">
        <w:rPr>
          <w:rFonts w:ascii="Arial" w:hAnsi="Arial" w:cs="Arial"/>
          <w:b/>
          <w:bCs/>
          <w:sz w:val="24"/>
          <w:szCs w:val="24"/>
        </w:rPr>
        <w:t xml:space="preserve">Community </w:t>
      </w:r>
      <w:r w:rsidR="00390AD2">
        <w:rPr>
          <w:rFonts w:ascii="Arial" w:hAnsi="Arial" w:cs="Arial"/>
          <w:b/>
          <w:bCs/>
          <w:sz w:val="24"/>
          <w:szCs w:val="24"/>
        </w:rPr>
        <w:t>Outreach</w:t>
      </w:r>
      <w:r w:rsidR="00DF7767">
        <w:rPr>
          <w:rFonts w:ascii="Arial" w:hAnsi="Arial" w:cs="Arial"/>
          <w:b/>
          <w:bCs/>
          <w:sz w:val="24"/>
          <w:szCs w:val="24"/>
        </w:rPr>
        <w:t xml:space="preserve"> Worker</w:t>
      </w:r>
      <w:r w:rsidR="00830ABD" w:rsidRPr="00221C85">
        <w:rPr>
          <w:rFonts w:ascii="Arial" w:hAnsi="Arial" w:cs="Arial"/>
          <w:b/>
          <w:bCs/>
          <w:sz w:val="24"/>
          <w:szCs w:val="24"/>
        </w:rPr>
        <w:t xml:space="preserve"> </w:t>
      </w:r>
      <w:r w:rsidR="00197219" w:rsidRPr="00221C85">
        <w:rPr>
          <w:rFonts w:ascii="Arial" w:hAnsi="Arial" w:cs="Arial"/>
          <w:b/>
          <w:bCs/>
          <w:sz w:val="24"/>
          <w:szCs w:val="24"/>
        </w:rPr>
        <w:t>(with safeguard duties)</w:t>
      </w:r>
      <w:r w:rsidR="002335EA">
        <w:rPr>
          <w:rFonts w:ascii="Arial" w:hAnsi="Arial" w:cs="Arial"/>
          <w:b/>
          <w:bCs/>
          <w:sz w:val="24"/>
          <w:szCs w:val="24"/>
        </w:rPr>
        <w:t xml:space="preserve"> x 2 Posts</w:t>
      </w:r>
    </w:p>
    <w:p w14:paraId="410E46F0" w14:textId="77777777" w:rsidR="002F44F4" w:rsidRPr="00221C85" w:rsidRDefault="002F44F4" w:rsidP="002F44F4">
      <w:pPr>
        <w:spacing w:before="120" w:after="120"/>
        <w:ind w:left="2160" w:hanging="2160"/>
        <w:rPr>
          <w:rFonts w:ascii="Arial" w:hAnsi="Arial" w:cs="Arial"/>
          <w:sz w:val="24"/>
          <w:szCs w:val="24"/>
        </w:rPr>
      </w:pPr>
      <w:r w:rsidRPr="00221C85">
        <w:rPr>
          <w:rFonts w:ascii="Arial" w:hAnsi="Arial" w:cs="Arial"/>
          <w:b/>
          <w:bCs/>
          <w:sz w:val="24"/>
          <w:szCs w:val="24"/>
        </w:rPr>
        <w:t xml:space="preserve">Reporting to: </w:t>
      </w:r>
      <w:r w:rsidRPr="00221C85">
        <w:rPr>
          <w:rFonts w:ascii="Arial" w:hAnsi="Arial" w:cs="Arial"/>
          <w:sz w:val="24"/>
          <w:szCs w:val="24"/>
        </w:rPr>
        <w:tab/>
        <w:t>Chief Executive</w:t>
      </w:r>
    </w:p>
    <w:p w14:paraId="5BC434AF" w14:textId="18EE806D" w:rsidR="002F44F4" w:rsidRPr="00221C85" w:rsidRDefault="002F44F4" w:rsidP="002F44F4">
      <w:pPr>
        <w:spacing w:before="120" w:after="120"/>
        <w:rPr>
          <w:rFonts w:ascii="Arial" w:hAnsi="Arial" w:cs="Arial"/>
          <w:sz w:val="24"/>
          <w:szCs w:val="24"/>
        </w:rPr>
      </w:pPr>
      <w:r w:rsidRPr="00221C85">
        <w:rPr>
          <w:rFonts w:ascii="Arial" w:hAnsi="Arial" w:cs="Arial"/>
          <w:b/>
          <w:bCs/>
          <w:sz w:val="24"/>
          <w:szCs w:val="24"/>
        </w:rPr>
        <w:t>Salary:</w:t>
      </w:r>
      <w:r w:rsidRPr="00221C85">
        <w:rPr>
          <w:rFonts w:ascii="Arial" w:hAnsi="Arial" w:cs="Arial"/>
          <w:sz w:val="24"/>
          <w:szCs w:val="24"/>
        </w:rPr>
        <w:tab/>
      </w:r>
      <w:r w:rsidRPr="00221C85">
        <w:rPr>
          <w:rFonts w:ascii="Arial" w:hAnsi="Arial" w:cs="Arial"/>
          <w:sz w:val="24"/>
          <w:szCs w:val="24"/>
        </w:rPr>
        <w:tab/>
        <w:t>£2</w:t>
      </w:r>
      <w:r w:rsidR="00DF60BE">
        <w:rPr>
          <w:rFonts w:ascii="Arial" w:hAnsi="Arial" w:cs="Arial"/>
          <w:sz w:val="24"/>
          <w:szCs w:val="24"/>
        </w:rPr>
        <w:t>7,000</w:t>
      </w:r>
      <w:r w:rsidRPr="00221C85">
        <w:rPr>
          <w:rFonts w:ascii="Arial" w:hAnsi="Arial" w:cs="Arial"/>
          <w:sz w:val="24"/>
          <w:szCs w:val="24"/>
        </w:rPr>
        <w:t xml:space="preserve"> per year</w:t>
      </w:r>
      <w:r w:rsidR="00B96E4B" w:rsidRPr="00221C85">
        <w:rPr>
          <w:rFonts w:ascii="Arial" w:hAnsi="Arial" w:cs="Arial"/>
          <w:sz w:val="24"/>
          <w:szCs w:val="24"/>
        </w:rPr>
        <w:t xml:space="preserve"> </w:t>
      </w:r>
      <w:r w:rsidR="00DF60BE">
        <w:rPr>
          <w:rFonts w:ascii="Arial" w:hAnsi="Arial" w:cs="Arial"/>
          <w:sz w:val="24"/>
          <w:szCs w:val="24"/>
        </w:rPr>
        <w:t xml:space="preserve">Pro Rata </w:t>
      </w:r>
      <w:r w:rsidR="00B96E4B" w:rsidRPr="00221C85">
        <w:rPr>
          <w:rFonts w:ascii="Arial" w:hAnsi="Arial" w:cs="Arial"/>
          <w:sz w:val="24"/>
          <w:szCs w:val="24"/>
        </w:rPr>
        <w:t xml:space="preserve">(initial probationary period </w:t>
      </w:r>
      <w:r w:rsidR="00F40F07" w:rsidRPr="00221C85">
        <w:rPr>
          <w:rFonts w:ascii="Arial" w:hAnsi="Arial" w:cs="Arial"/>
          <w:sz w:val="24"/>
          <w:szCs w:val="24"/>
        </w:rPr>
        <w:t>-</w:t>
      </w:r>
      <w:r w:rsidR="00B96E4B" w:rsidRPr="00221C85">
        <w:rPr>
          <w:rFonts w:ascii="Arial" w:hAnsi="Arial" w:cs="Arial"/>
          <w:sz w:val="24"/>
          <w:szCs w:val="24"/>
        </w:rPr>
        <w:t xml:space="preserve"> </w:t>
      </w:r>
      <w:r w:rsidR="00DF60BE">
        <w:rPr>
          <w:rFonts w:ascii="Arial" w:hAnsi="Arial" w:cs="Arial"/>
          <w:sz w:val="24"/>
          <w:szCs w:val="24"/>
        </w:rPr>
        <w:t>5</w:t>
      </w:r>
      <w:r w:rsidR="00B96E4B" w:rsidRPr="00221C85">
        <w:rPr>
          <w:rFonts w:ascii="Arial" w:hAnsi="Arial" w:cs="Arial"/>
          <w:sz w:val="24"/>
          <w:szCs w:val="24"/>
        </w:rPr>
        <w:t xml:space="preserve"> year contract)</w:t>
      </w:r>
      <w:r w:rsidRPr="00221C85">
        <w:rPr>
          <w:rFonts w:ascii="Arial" w:hAnsi="Arial" w:cs="Arial"/>
          <w:sz w:val="24"/>
          <w:szCs w:val="24"/>
        </w:rPr>
        <w:t xml:space="preserve"> </w:t>
      </w:r>
    </w:p>
    <w:p w14:paraId="11261311" w14:textId="607F6C60" w:rsidR="002F44F4" w:rsidRPr="00221C85" w:rsidRDefault="002F44F4" w:rsidP="002F44F4">
      <w:pPr>
        <w:spacing w:before="120" w:after="120"/>
        <w:rPr>
          <w:rFonts w:ascii="Arial" w:hAnsi="Arial" w:cs="Arial"/>
          <w:sz w:val="24"/>
          <w:szCs w:val="24"/>
        </w:rPr>
      </w:pPr>
      <w:r w:rsidRPr="00221C85">
        <w:rPr>
          <w:rFonts w:ascii="Arial" w:hAnsi="Arial" w:cs="Arial"/>
          <w:b/>
          <w:bCs/>
          <w:sz w:val="24"/>
          <w:szCs w:val="24"/>
        </w:rPr>
        <w:t>Hours:</w:t>
      </w:r>
      <w:r w:rsidRPr="00221C85">
        <w:rPr>
          <w:rFonts w:ascii="Arial" w:hAnsi="Arial" w:cs="Arial"/>
          <w:sz w:val="24"/>
          <w:szCs w:val="24"/>
        </w:rPr>
        <w:tab/>
      </w:r>
      <w:r w:rsidRPr="00221C85">
        <w:rPr>
          <w:rFonts w:ascii="Arial" w:hAnsi="Arial" w:cs="Arial"/>
          <w:sz w:val="24"/>
          <w:szCs w:val="24"/>
        </w:rPr>
        <w:tab/>
      </w:r>
      <w:r w:rsidR="006A444F">
        <w:rPr>
          <w:rFonts w:ascii="Arial" w:hAnsi="Arial" w:cs="Arial"/>
          <w:sz w:val="24"/>
          <w:szCs w:val="24"/>
        </w:rPr>
        <w:t>19 hours</w:t>
      </w:r>
      <w:r w:rsidRPr="00221C85">
        <w:rPr>
          <w:rFonts w:ascii="Arial" w:hAnsi="Arial" w:cs="Arial"/>
          <w:sz w:val="24"/>
          <w:szCs w:val="24"/>
        </w:rPr>
        <w:t xml:space="preserve"> per week – </w:t>
      </w:r>
      <w:r w:rsidR="006A444F">
        <w:rPr>
          <w:rFonts w:ascii="Arial" w:hAnsi="Arial" w:cs="Arial"/>
          <w:sz w:val="24"/>
          <w:szCs w:val="24"/>
        </w:rPr>
        <w:t>Flexible working required to meet the needs of the project (includes some evenings &amp; weekends)</w:t>
      </w:r>
    </w:p>
    <w:p w14:paraId="7CB61F74" w14:textId="3F2D126D" w:rsidR="002F44F4" w:rsidRDefault="002F44F4" w:rsidP="002F44F4">
      <w:pPr>
        <w:spacing w:before="120" w:after="120"/>
        <w:ind w:left="2160" w:hanging="2160"/>
        <w:rPr>
          <w:rFonts w:ascii="Arial" w:hAnsi="Arial" w:cs="Arial"/>
          <w:sz w:val="24"/>
          <w:szCs w:val="24"/>
        </w:rPr>
      </w:pPr>
      <w:r w:rsidRPr="00221C85">
        <w:rPr>
          <w:rFonts w:ascii="Arial" w:hAnsi="Arial" w:cs="Arial"/>
          <w:b/>
          <w:bCs/>
          <w:sz w:val="24"/>
          <w:szCs w:val="24"/>
        </w:rPr>
        <w:t>Holidays:</w:t>
      </w:r>
      <w:r w:rsidRPr="00221C85">
        <w:rPr>
          <w:rFonts w:ascii="Arial" w:hAnsi="Arial" w:cs="Arial"/>
          <w:sz w:val="24"/>
          <w:szCs w:val="24"/>
        </w:rPr>
        <w:tab/>
      </w:r>
      <w:r w:rsidRPr="00A124AB">
        <w:rPr>
          <w:rFonts w:ascii="Arial" w:hAnsi="Arial" w:cs="Arial"/>
          <w:sz w:val="24"/>
          <w:szCs w:val="24"/>
        </w:rPr>
        <w:t>2</w:t>
      </w:r>
      <w:r w:rsidR="00AF0D39" w:rsidRPr="00A124AB">
        <w:rPr>
          <w:rFonts w:ascii="Arial" w:hAnsi="Arial" w:cs="Arial"/>
          <w:sz w:val="24"/>
          <w:szCs w:val="24"/>
        </w:rPr>
        <w:t>5</w:t>
      </w:r>
      <w:r w:rsidRPr="00A124AB">
        <w:rPr>
          <w:rFonts w:ascii="Arial" w:hAnsi="Arial" w:cs="Arial"/>
          <w:sz w:val="24"/>
          <w:szCs w:val="24"/>
        </w:rPr>
        <w:t xml:space="preserve"> days statutory entitlement plus Bank Holidays</w:t>
      </w:r>
      <w:r w:rsidRPr="00221C85">
        <w:rPr>
          <w:rFonts w:ascii="Arial" w:hAnsi="Arial" w:cs="Arial"/>
          <w:sz w:val="24"/>
          <w:szCs w:val="24"/>
        </w:rPr>
        <w:t xml:space="preserve"> </w:t>
      </w:r>
    </w:p>
    <w:p w14:paraId="32756B8C" w14:textId="77777777" w:rsidR="0050092F" w:rsidRDefault="0050092F" w:rsidP="002F44F4">
      <w:pPr>
        <w:spacing w:before="120" w:after="120"/>
        <w:ind w:left="2160" w:hanging="2160"/>
        <w:rPr>
          <w:rFonts w:ascii="Arial" w:hAnsi="Arial" w:cs="Arial"/>
          <w:b/>
          <w:sz w:val="24"/>
          <w:szCs w:val="24"/>
        </w:rPr>
      </w:pPr>
    </w:p>
    <w:p w14:paraId="2891DEBD" w14:textId="77777777" w:rsidR="00CF6B1F" w:rsidRPr="00AC3C76" w:rsidRDefault="004C2B14" w:rsidP="00CF6B1F">
      <w:pPr>
        <w:spacing w:before="120" w:after="120"/>
        <w:ind w:left="2160" w:hanging="2160"/>
        <w:rPr>
          <w:rFonts w:ascii="Arial" w:hAnsi="Arial" w:cs="Arial"/>
          <w:b/>
          <w:i/>
          <w:iCs/>
          <w:sz w:val="24"/>
          <w:szCs w:val="24"/>
        </w:rPr>
      </w:pPr>
      <w:r w:rsidRPr="00AC3C76">
        <w:rPr>
          <w:rFonts w:ascii="Arial" w:hAnsi="Arial" w:cs="Arial"/>
          <w:b/>
          <w:i/>
          <w:iCs/>
          <w:sz w:val="24"/>
          <w:szCs w:val="24"/>
        </w:rPr>
        <w:t>Due to the sensitive nature of the work and the need to deliver gender-specific sessions</w:t>
      </w:r>
      <w:r w:rsidR="00CF6B1F" w:rsidRPr="00AC3C76">
        <w:rPr>
          <w:rFonts w:ascii="Arial" w:hAnsi="Arial" w:cs="Arial"/>
          <w:b/>
          <w:i/>
          <w:iCs/>
          <w:sz w:val="24"/>
          <w:szCs w:val="24"/>
        </w:rPr>
        <w:t>,</w:t>
      </w:r>
    </w:p>
    <w:p w14:paraId="265A74E8" w14:textId="0ABA2914" w:rsidR="00CF6B1F" w:rsidRPr="00AC3C76" w:rsidRDefault="004C2B14" w:rsidP="00CF6B1F">
      <w:pPr>
        <w:spacing w:before="120" w:after="120"/>
        <w:ind w:left="2160" w:hanging="2160"/>
        <w:rPr>
          <w:rFonts w:ascii="Arial" w:hAnsi="Arial" w:cs="Arial"/>
          <w:b/>
          <w:i/>
          <w:iCs/>
          <w:sz w:val="24"/>
          <w:szCs w:val="24"/>
        </w:rPr>
      </w:pPr>
      <w:r w:rsidRPr="00AC3C76">
        <w:rPr>
          <w:rFonts w:ascii="Arial" w:hAnsi="Arial" w:cs="Arial"/>
          <w:b/>
          <w:i/>
          <w:iCs/>
          <w:sz w:val="24"/>
          <w:szCs w:val="24"/>
        </w:rPr>
        <w:t xml:space="preserve">we are recruiting both a male and a </w:t>
      </w:r>
      <w:r w:rsidR="00AC3C76" w:rsidRPr="00AC3C76">
        <w:rPr>
          <w:rFonts w:ascii="Arial" w:hAnsi="Arial" w:cs="Arial"/>
          <w:b/>
          <w:i/>
          <w:iCs/>
          <w:sz w:val="24"/>
          <w:szCs w:val="24"/>
        </w:rPr>
        <w:t>female worker</w:t>
      </w:r>
      <w:r w:rsidR="008C5F78" w:rsidRPr="00AC3C76">
        <w:rPr>
          <w:rFonts w:ascii="Arial" w:hAnsi="Arial" w:cs="Arial"/>
          <w:b/>
          <w:i/>
          <w:iCs/>
          <w:sz w:val="24"/>
          <w:szCs w:val="24"/>
        </w:rPr>
        <w:t xml:space="preserve"> from the South Asian community (GOQ</w:t>
      </w:r>
    </w:p>
    <w:p w14:paraId="33A6FA85" w14:textId="14F2169E" w:rsidR="004C2B14" w:rsidRPr="00AC3C76" w:rsidRDefault="00CF6B1F" w:rsidP="00CF6B1F">
      <w:pPr>
        <w:spacing w:before="120" w:after="120"/>
        <w:ind w:left="2160" w:hanging="2160"/>
        <w:rPr>
          <w:rFonts w:ascii="Arial" w:hAnsi="Arial" w:cs="Arial"/>
          <w:b/>
          <w:i/>
          <w:iCs/>
          <w:sz w:val="24"/>
          <w:szCs w:val="24"/>
        </w:rPr>
      </w:pPr>
      <w:r w:rsidRPr="00AC3C76">
        <w:rPr>
          <w:rFonts w:ascii="Arial" w:hAnsi="Arial" w:cs="Arial"/>
          <w:b/>
          <w:i/>
          <w:iCs/>
          <w:sz w:val="24"/>
          <w:szCs w:val="24"/>
        </w:rPr>
        <w:t>requirements)</w:t>
      </w:r>
    </w:p>
    <w:p w14:paraId="7A937BA3" w14:textId="77777777" w:rsidR="002F44F4" w:rsidRPr="00221C85" w:rsidRDefault="002F44F4" w:rsidP="002F44F4">
      <w:pPr>
        <w:spacing w:after="120"/>
        <w:rPr>
          <w:rFonts w:ascii="Arial" w:hAnsi="Arial" w:cs="Arial"/>
          <w:sz w:val="24"/>
          <w:szCs w:val="24"/>
        </w:rPr>
      </w:pPr>
    </w:p>
    <w:p w14:paraId="45A8040F" w14:textId="28455170" w:rsidR="00087215" w:rsidRPr="002335EA" w:rsidRDefault="00087215" w:rsidP="00087215">
      <w:pPr>
        <w:ind w:left="720"/>
        <w:jc w:val="center"/>
        <w:rPr>
          <w:rFonts w:ascii="Arial" w:hAnsi="Arial" w:cs="Arial"/>
          <w:b/>
          <w:sz w:val="24"/>
          <w:szCs w:val="24"/>
          <w:u w:val="single"/>
        </w:rPr>
      </w:pPr>
      <w:r w:rsidRPr="002335EA">
        <w:rPr>
          <w:rFonts w:ascii="Arial" w:hAnsi="Arial" w:cs="Arial"/>
          <w:b/>
          <w:sz w:val="24"/>
          <w:szCs w:val="24"/>
          <w:u w:val="single"/>
        </w:rPr>
        <w:t>‘Your Body Your Choice’ – Fund</w:t>
      </w:r>
      <w:r w:rsidR="00DF7767" w:rsidRPr="002335EA">
        <w:rPr>
          <w:rFonts w:ascii="Arial" w:hAnsi="Arial" w:cs="Arial"/>
          <w:b/>
          <w:sz w:val="24"/>
          <w:szCs w:val="24"/>
          <w:u w:val="single"/>
        </w:rPr>
        <w:t>ed</w:t>
      </w:r>
      <w:r w:rsidRPr="002335EA">
        <w:rPr>
          <w:rFonts w:ascii="Arial" w:hAnsi="Arial" w:cs="Arial"/>
          <w:b/>
          <w:sz w:val="24"/>
          <w:szCs w:val="24"/>
          <w:u w:val="single"/>
        </w:rPr>
        <w:t xml:space="preserve"> by The National Lottery </w:t>
      </w:r>
    </w:p>
    <w:p w14:paraId="721B06CD" w14:textId="77777777" w:rsidR="00EE47A8" w:rsidRPr="00221C85" w:rsidRDefault="00EE47A8" w:rsidP="002F44F4">
      <w:pPr>
        <w:jc w:val="both"/>
        <w:rPr>
          <w:rFonts w:ascii="Arial" w:hAnsi="Arial" w:cs="Arial"/>
          <w:b/>
          <w:sz w:val="24"/>
          <w:szCs w:val="24"/>
        </w:rPr>
      </w:pPr>
    </w:p>
    <w:p w14:paraId="7C7FA6B2" w14:textId="77777777" w:rsidR="00EE47A8" w:rsidRPr="00221C85" w:rsidRDefault="00EE47A8" w:rsidP="002F44F4">
      <w:pPr>
        <w:jc w:val="both"/>
        <w:rPr>
          <w:rFonts w:ascii="Arial" w:hAnsi="Arial" w:cs="Arial"/>
          <w:b/>
          <w:sz w:val="24"/>
          <w:szCs w:val="24"/>
        </w:rPr>
      </w:pPr>
    </w:p>
    <w:p w14:paraId="5420FDF0" w14:textId="77777777" w:rsidR="00CB78C4" w:rsidRDefault="00CB78C4" w:rsidP="00E95D4E">
      <w:pPr>
        <w:jc w:val="center"/>
        <w:rPr>
          <w:rFonts w:ascii="Arial" w:hAnsi="Arial" w:cs="Arial"/>
          <w:b/>
          <w:sz w:val="24"/>
          <w:szCs w:val="24"/>
        </w:rPr>
      </w:pPr>
      <w:r w:rsidRPr="00CB78C4">
        <w:rPr>
          <w:rFonts w:ascii="Arial" w:hAnsi="Arial" w:cs="Arial"/>
          <w:b/>
          <w:bCs/>
          <w:sz w:val="24"/>
          <w:szCs w:val="24"/>
        </w:rPr>
        <w:t>Commitment to Safeguarding and Equality:</w:t>
      </w:r>
      <w:r w:rsidRPr="00CB78C4">
        <w:rPr>
          <w:rFonts w:ascii="Arial" w:hAnsi="Arial" w:cs="Arial"/>
          <w:b/>
          <w:sz w:val="24"/>
          <w:szCs w:val="24"/>
        </w:rPr>
        <w:t> </w:t>
      </w:r>
    </w:p>
    <w:p w14:paraId="6D4D9587" w14:textId="76CDE6ED" w:rsidR="00A73ED8" w:rsidRPr="00087215" w:rsidRDefault="00CB78C4" w:rsidP="00A73ED8">
      <w:pPr>
        <w:jc w:val="both"/>
        <w:rPr>
          <w:rFonts w:ascii="Arial" w:hAnsi="Arial" w:cs="Arial"/>
          <w:bCs/>
          <w:sz w:val="24"/>
          <w:szCs w:val="24"/>
        </w:rPr>
      </w:pPr>
      <w:r w:rsidRPr="00CB78C4">
        <w:rPr>
          <w:rFonts w:ascii="Arial" w:hAnsi="Arial" w:cs="Arial"/>
          <w:b/>
          <w:sz w:val="24"/>
          <w:szCs w:val="24"/>
        </w:rPr>
        <w:t> </w:t>
      </w:r>
      <w:r w:rsidRPr="00CB78C4">
        <w:rPr>
          <w:rFonts w:ascii="Arial" w:hAnsi="Arial" w:cs="Arial"/>
          <w:b/>
          <w:sz w:val="24"/>
          <w:szCs w:val="24"/>
        </w:rPr>
        <w:br/>
      </w:r>
      <w:r w:rsidRPr="00087215">
        <w:rPr>
          <w:rFonts w:ascii="Arial" w:hAnsi="Arial" w:cs="Arial"/>
          <w:bCs/>
          <w:sz w:val="24"/>
          <w:szCs w:val="24"/>
        </w:rPr>
        <w:t>SARAC is fully committed to safeguarding and promoting the welfare of all individuals, ensuring that services are delivered in a safe, respectful, and supportive environment. We adhere to all relevant safeguarding legislation and best practice standards, taking proactive measures to protect vulnerable individuals from harm, abuse, or neglect. We are equally committed to upholding the principles of the Equality Act 2010, promoting equality, diversity, and inclusion across all areas of service delivery and employment. We strive to eliminate discrimination, advance equality of opportunity, and foster a culture of respect and dignity for all, regardless of age, disability, gender reassignment, race, religion or belief, sex, or sexual orientation. </w:t>
      </w:r>
    </w:p>
    <w:p w14:paraId="37595CE1" w14:textId="77777777" w:rsidR="00CB78C4" w:rsidRDefault="00CB78C4" w:rsidP="00A73ED8">
      <w:pPr>
        <w:jc w:val="both"/>
        <w:rPr>
          <w:rFonts w:ascii="Arial" w:hAnsi="Arial" w:cs="Arial"/>
          <w:b/>
          <w:sz w:val="24"/>
          <w:szCs w:val="24"/>
        </w:rPr>
      </w:pPr>
    </w:p>
    <w:p w14:paraId="69C089AB" w14:textId="172C7BA6" w:rsidR="0062646B" w:rsidRDefault="00053C6D" w:rsidP="00AC3C76">
      <w:pPr>
        <w:ind w:left="720"/>
        <w:jc w:val="center"/>
        <w:rPr>
          <w:rFonts w:ascii="Arial" w:hAnsi="Arial" w:cs="Arial"/>
          <w:b/>
          <w:sz w:val="24"/>
          <w:szCs w:val="24"/>
        </w:rPr>
      </w:pPr>
      <w:r>
        <w:rPr>
          <w:rFonts w:ascii="Arial" w:hAnsi="Arial" w:cs="Arial"/>
          <w:b/>
          <w:sz w:val="24"/>
          <w:szCs w:val="24"/>
        </w:rPr>
        <w:t>Purpose</w:t>
      </w:r>
    </w:p>
    <w:p w14:paraId="2001FB03" w14:textId="7E3F138D" w:rsidR="0019610E" w:rsidRDefault="0019610E" w:rsidP="0019610E">
      <w:pPr>
        <w:jc w:val="both"/>
        <w:rPr>
          <w:rFonts w:ascii="Arial" w:hAnsi="Arial" w:cs="Arial"/>
          <w:bCs/>
          <w:sz w:val="24"/>
          <w:szCs w:val="24"/>
        </w:rPr>
      </w:pPr>
      <w:r w:rsidRPr="0019610E">
        <w:rPr>
          <w:rFonts w:ascii="Arial" w:hAnsi="Arial" w:cs="Arial"/>
          <w:bCs/>
          <w:sz w:val="24"/>
          <w:szCs w:val="24"/>
        </w:rPr>
        <w:t>To deliver a culturally sensitive programme of education and mentorship within mosque communities in Burton and surrounding areas. The role involves facilitating Home Office-approved ‘Your Body, Your Choice’ sessions for young people, covering topics such as resilience, healthy relationships, gender norms, inclusion, online safety, and recognising abuse. You will also deliver sessions for adults to raise awareness of abuse, its impact on mental health, and how to respond to disclosures. Additionally, the role supports community forums to co-produce action plans and improve engagement with diverse and marginalised groups, promoting a holistic approach to building safer, informed, and resilient communities</w:t>
      </w:r>
      <w:r w:rsidR="00DF7767">
        <w:rPr>
          <w:rFonts w:ascii="Arial" w:hAnsi="Arial" w:cs="Arial"/>
          <w:bCs/>
          <w:sz w:val="24"/>
          <w:szCs w:val="24"/>
        </w:rPr>
        <w:t>, through regular forums</w:t>
      </w:r>
      <w:r w:rsidR="009943E7">
        <w:rPr>
          <w:rFonts w:ascii="Arial" w:hAnsi="Arial" w:cs="Arial"/>
          <w:bCs/>
          <w:sz w:val="24"/>
          <w:szCs w:val="24"/>
        </w:rPr>
        <w:t xml:space="preserve"> you will facilitate. </w:t>
      </w:r>
    </w:p>
    <w:p w14:paraId="35B4BD30" w14:textId="77777777" w:rsidR="00AC3C76" w:rsidRDefault="0050092F" w:rsidP="0050092F">
      <w:pPr>
        <w:spacing w:before="120" w:after="120"/>
        <w:ind w:left="2160" w:hanging="2160"/>
        <w:rPr>
          <w:rFonts w:ascii="Arial" w:hAnsi="Arial" w:cs="Arial"/>
          <w:bCs/>
          <w:sz w:val="24"/>
          <w:szCs w:val="24"/>
        </w:rPr>
      </w:pPr>
      <w:r w:rsidRPr="00AC3C76">
        <w:rPr>
          <w:rFonts w:ascii="Arial" w:hAnsi="Arial" w:cs="Arial"/>
          <w:bCs/>
          <w:sz w:val="24"/>
          <w:szCs w:val="24"/>
        </w:rPr>
        <w:t>As this is an occupational requirement, specific protected characteristics are essential for this</w:t>
      </w:r>
    </w:p>
    <w:p w14:paraId="06D834EA" w14:textId="71CAB83F" w:rsidR="0050092F" w:rsidRPr="00AC3C76" w:rsidRDefault="0050092F" w:rsidP="0050092F">
      <w:pPr>
        <w:spacing w:before="120" w:after="120"/>
        <w:ind w:left="2160" w:hanging="2160"/>
        <w:rPr>
          <w:rFonts w:ascii="Arial" w:hAnsi="Arial" w:cs="Arial"/>
          <w:bCs/>
          <w:sz w:val="24"/>
          <w:szCs w:val="24"/>
        </w:rPr>
      </w:pPr>
      <w:r w:rsidRPr="00AC3C76">
        <w:rPr>
          <w:rFonts w:ascii="Arial" w:hAnsi="Arial" w:cs="Arial"/>
          <w:bCs/>
          <w:sz w:val="24"/>
          <w:szCs w:val="24"/>
        </w:rPr>
        <w:t>role– 1x male worker &amp; 1x female worker from the So</w:t>
      </w:r>
      <w:r w:rsidR="00AC3C76" w:rsidRPr="00AC3C76">
        <w:rPr>
          <w:rFonts w:ascii="Arial" w:hAnsi="Arial" w:cs="Arial"/>
          <w:bCs/>
          <w:sz w:val="24"/>
          <w:szCs w:val="24"/>
        </w:rPr>
        <w:t>uth Asian community</w:t>
      </w:r>
      <w:r w:rsidR="00AC3C76">
        <w:rPr>
          <w:rFonts w:ascii="Arial" w:hAnsi="Arial" w:cs="Arial"/>
          <w:bCs/>
          <w:sz w:val="24"/>
          <w:szCs w:val="24"/>
        </w:rPr>
        <w:t>.</w:t>
      </w:r>
    </w:p>
    <w:p w14:paraId="6AF2FCC6" w14:textId="77777777" w:rsidR="0050092F" w:rsidRPr="0019610E" w:rsidRDefault="0050092F" w:rsidP="0019610E">
      <w:pPr>
        <w:jc w:val="both"/>
        <w:rPr>
          <w:rFonts w:ascii="Arial" w:hAnsi="Arial" w:cs="Arial"/>
          <w:bCs/>
          <w:sz w:val="24"/>
          <w:szCs w:val="24"/>
        </w:rPr>
      </w:pPr>
    </w:p>
    <w:p w14:paraId="7F51B0F0" w14:textId="77777777" w:rsidR="00445311" w:rsidRDefault="00445311" w:rsidP="0019610E">
      <w:pPr>
        <w:ind w:left="720"/>
        <w:jc w:val="both"/>
        <w:rPr>
          <w:rFonts w:ascii="Arial" w:hAnsi="Arial" w:cs="Arial"/>
          <w:b/>
          <w:sz w:val="24"/>
          <w:szCs w:val="24"/>
        </w:rPr>
      </w:pPr>
    </w:p>
    <w:p w14:paraId="7EFDD915" w14:textId="77777777" w:rsidR="00E95D4E" w:rsidRDefault="00E95D4E" w:rsidP="00E95D4E">
      <w:pPr>
        <w:jc w:val="both"/>
        <w:rPr>
          <w:rFonts w:ascii="Arial" w:hAnsi="Arial" w:cs="Arial"/>
          <w:b/>
          <w:sz w:val="24"/>
          <w:szCs w:val="24"/>
        </w:rPr>
      </w:pPr>
    </w:p>
    <w:p w14:paraId="39E2ECBC" w14:textId="77777777" w:rsidR="00AC3C76" w:rsidRDefault="00AC3C76" w:rsidP="00E95D4E">
      <w:pPr>
        <w:jc w:val="both"/>
        <w:rPr>
          <w:rFonts w:ascii="Arial" w:hAnsi="Arial" w:cs="Arial"/>
          <w:b/>
          <w:sz w:val="24"/>
          <w:szCs w:val="24"/>
        </w:rPr>
      </w:pPr>
    </w:p>
    <w:p w14:paraId="20BD1972" w14:textId="77777777" w:rsidR="00AC3C76" w:rsidRDefault="00AC3C76" w:rsidP="00E95D4E">
      <w:pPr>
        <w:jc w:val="both"/>
        <w:rPr>
          <w:rFonts w:ascii="Arial" w:hAnsi="Arial" w:cs="Arial"/>
          <w:b/>
          <w:sz w:val="24"/>
          <w:szCs w:val="24"/>
        </w:rPr>
      </w:pPr>
    </w:p>
    <w:p w14:paraId="5CE268D8" w14:textId="77777777" w:rsidR="00AC3C76" w:rsidRDefault="00AC3C76" w:rsidP="00E95D4E">
      <w:pPr>
        <w:jc w:val="both"/>
        <w:rPr>
          <w:rFonts w:ascii="Arial" w:hAnsi="Arial" w:cs="Arial"/>
          <w:b/>
          <w:sz w:val="24"/>
          <w:szCs w:val="24"/>
        </w:rPr>
      </w:pPr>
    </w:p>
    <w:p w14:paraId="6C492123" w14:textId="43E9E4DD" w:rsidR="00E95D4E" w:rsidRPr="00221C85" w:rsidRDefault="00E95D4E" w:rsidP="00E95D4E">
      <w:pPr>
        <w:jc w:val="both"/>
        <w:rPr>
          <w:rFonts w:ascii="Arial" w:hAnsi="Arial" w:cs="Arial"/>
          <w:b/>
          <w:sz w:val="24"/>
          <w:szCs w:val="24"/>
        </w:rPr>
      </w:pPr>
      <w:r w:rsidRPr="00221C85">
        <w:rPr>
          <w:rFonts w:ascii="Arial" w:hAnsi="Arial" w:cs="Arial"/>
          <w:b/>
          <w:sz w:val="24"/>
          <w:szCs w:val="24"/>
        </w:rPr>
        <w:t>Main Duties &amp; Responsibilities</w:t>
      </w:r>
    </w:p>
    <w:p w14:paraId="5C16A873" w14:textId="77777777" w:rsidR="00E95D4E" w:rsidRPr="00221C85" w:rsidRDefault="00E95D4E" w:rsidP="00CB78C4">
      <w:pPr>
        <w:ind w:left="720"/>
        <w:jc w:val="center"/>
        <w:rPr>
          <w:rFonts w:ascii="Arial" w:hAnsi="Arial" w:cs="Arial"/>
          <w:b/>
          <w:sz w:val="24"/>
          <w:szCs w:val="24"/>
        </w:rPr>
      </w:pPr>
    </w:p>
    <w:p w14:paraId="74CBBDE7" w14:textId="77777777" w:rsidR="00CB78C4" w:rsidRPr="00221C85" w:rsidRDefault="00CB78C4" w:rsidP="00A73ED8">
      <w:pPr>
        <w:jc w:val="both"/>
        <w:rPr>
          <w:rFonts w:ascii="Arial" w:hAnsi="Arial" w:cs="Arial"/>
          <w:b/>
          <w:sz w:val="24"/>
          <w:szCs w:val="24"/>
        </w:rPr>
      </w:pPr>
    </w:p>
    <w:p w14:paraId="482CF165" w14:textId="77777777" w:rsidR="008D5FBB" w:rsidRPr="008D5FBB" w:rsidRDefault="008D5FBB" w:rsidP="008D5FBB">
      <w:pPr>
        <w:pStyle w:val="ListParagraph"/>
        <w:numPr>
          <w:ilvl w:val="0"/>
          <w:numId w:val="20"/>
        </w:numPr>
        <w:jc w:val="both"/>
        <w:rPr>
          <w:rFonts w:ascii="Arial" w:hAnsi="Arial" w:cs="Arial"/>
          <w:bCs/>
          <w:sz w:val="24"/>
          <w:szCs w:val="24"/>
        </w:rPr>
      </w:pPr>
      <w:r w:rsidRPr="008D5FBB">
        <w:rPr>
          <w:rFonts w:ascii="Arial" w:hAnsi="Arial" w:cs="Arial"/>
          <w:bCs/>
          <w:sz w:val="24"/>
          <w:szCs w:val="24"/>
        </w:rPr>
        <w:t xml:space="preserve">Deliver the </w:t>
      </w:r>
      <w:r w:rsidRPr="008D5FBB">
        <w:rPr>
          <w:rFonts w:ascii="Arial" w:hAnsi="Arial" w:cs="Arial"/>
          <w:b/>
          <w:bCs/>
          <w:sz w:val="24"/>
          <w:szCs w:val="24"/>
        </w:rPr>
        <w:t>‘Your Body, Your Choice’</w:t>
      </w:r>
      <w:r w:rsidRPr="008D5FBB">
        <w:rPr>
          <w:rFonts w:ascii="Arial" w:hAnsi="Arial" w:cs="Arial"/>
          <w:bCs/>
          <w:sz w:val="24"/>
          <w:szCs w:val="24"/>
        </w:rPr>
        <w:t xml:space="preserve"> programme within mosque schools and community settings, ensuring sessions are engaging, age-appropriate, and culturally sensitive.</w:t>
      </w:r>
    </w:p>
    <w:p w14:paraId="7F35876E" w14:textId="413B7A89"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Plan and facilitate </w:t>
      </w:r>
      <w:r w:rsidRPr="008D5FBB">
        <w:rPr>
          <w:rFonts w:ascii="Arial" w:hAnsi="Arial" w:cs="Arial"/>
          <w:b/>
          <w:bCs/>
          <w:sz w:val="24"/>
          <w:szCs w:val="24"/>
        </w:rPr>
        <w:t>mentoring sessions</w:t>
      </w:r>
      <w:r w:rsidRPr="008D5FBB">
        <w:rPr>
          <w:rFonts w:ascii="Arial" w:hAnsi="Arial" w:cs="Arial"/>
          <w:bCs/>
          <w:sz w:val="24"/>
          <w:szCs w:val="24"/>
        </w:rPr>
        <w:t xml:space="preserve"> for young people (11–18) focusing on resilience, healthy relationships, gender norms, inclusion, online safety, and recognising abuse.</w:t>
      </w:r>
    </w:p>
    <w:p w14:paraId="43997BB3"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Deliver </w:t>
      </w:r>
      <w:r w:rsidRPr="008D5FBB">
        <w:rPr>
          <w:rFonts w:ascii="Arial" w:hAnsi="Arial" w:cs="Arial"/>
          <w:b/>
          <w:bCs/>
          <w:sz w:val="24"/>
          <w:szCs w:val="24"/>
        </w:rPr>
        <w:t>awareness sessions for adults</w:t>
      </w:r>
      <w:r w:rsidRPr="008D5FBB">
        <w:rPr>
          <w:rFonts w:ascii="Arial" w:hAnsi="Arial" w:cs="Arial"/>
          <w:bCs/>
          <w:sz w:val="24"/>
          <w:szCs w:val="24"/>
        </w:rPr>
        <w:t xml:space="preserve"> within the community, increasing understanding of abuse, its impact on mental health, and how to respond to and report disclosures.</w:t>
      </w:r>
    </w:p>
    <w:p w14:paraId="722B5BDD"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Build positive, trusting relationships with </w:t>
      </w:r>
      <w:r w:rsidRPr="008D5FBB">
        <w:rPr>
          <w:rFonts w:ascii="Arial" w:hAnsi="Arial" w:cs="Arial"/>
          <w:b/>
          <w:bCs/>
          <w:sz w:val="24"/>
          <w:szCs w:val="24"/>
        </w:rPr>
        <w:t>young people, families, and community members</w:t>
      </w:r>
      <w:r w:rsidRPr="008D5FBB">
        <w:rPr>
          <w:rFonts w:ascii="Arial" w:hAnsi="Arial" w:cs="Arial"/>
          <w:bCs/>
          <w:sz w:val="24"/>
          <w:szCs w:val="24"/>
        </w:rPr>
        <w:t>, supporting engagement and participation.</w:t>
      </w:r>
    </w:p>
    <w:p w14:paraId="04702553" w14:textId="5C8C499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Act as a </w:t>
      </w:r>
      <w:r w:rsidRPr="008D5FBB">
        <w:rPr>
          <w:rFonts w:ascii="Arial" w:hAnsi="Arial" w:cs="Arial"/>
          <w:b/>
          <w:bCs/>
          <w:sz w:val="24"/>
          <w:szCs w:val="24"/>
        </w:rPr>
        <w:t xml:space="preserve">safeguarding </w:t>
      </w:r>
      <w:r w:rsidR="001E63F8">
        <w:rPr>
          <w:rFonts w:ascii="Arial" w:hAnsi="Arial" w:cs="Arial"/>
          <w:b/>
          <w:bCs/>
          <w:sz w:val="24"/>
          <w:szCs w:val="24"/>
        </w:rPr>
        <w:t>officer</w:t>
      </w:r>
      <w:r w:rsidRPr="008D5FBB">
        <w:rPr>
          <w:rFonts w:ascii="Arial" w:hAnsi="Arial" w:cs="Arial"/>
          <w:b/>
          <w:bCs/>
          <w:sz w:val="24"/>
          <w:szCs w:val="24"/>
        </w:rPr>
        <w:t xml:space="preserve"> within sessions</w:t>
      </w:r>
      <w:r w:rsidRPr="008D5FBB">
        <w:rPr>
          <w:rFonts w:ascii="Arial" w:hAnsi="Arial" w:cs="Arial"/>
          <w:bCs/>
          <w:sz w:val="24"/>
          <w:szCs w:val="24"/>
        </w:rPr>
        <w:t>, responding appropriately to disclosures and concerns, and following organisational safeguarding policies and procedures.</w:t>
      </w:r>
    </w:p>
    <w:p w14:paraId="5D549454"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Provide </w:t>
      </w:r>
      <w:r w:rsidRPr="008D5FBB">
        <w:rPr>
          <w:rFonts w:ascii="Arial" w:hAnsi="Arial" w:cs="Arial"/>
          <w:b/>
          <w:bCs/>
          <w:sz w:val="24"/>
          <w:szCs w:val="24"/>
        </w:rPr>
        <w:t>appropriate support and signposting</w:t>
      </w:r>
      <w:r w:rsidRPr="008D5FBB">
        <w:rPr>
          <w:rFonts w:ascii="Arial" w:hAnsi="Arial" w:cs="Arial"/>
          <w:bCs/>
          <w:sz w:val="24"/>
          <w:szCs w:val="24"/>
        </w:rPr>
        <w:t xml:space="preserve"> to individuals who may be affected by abuse or require additional services.</w:t>
      </w:r>
    </w:p>
    <w:p w14:paraId="10CB36AE"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Work collaboratively with </w:t>
      </w:r>
      <w:r w:rsidRPr="008D5FBB">
        <w:rPr>
          <w:rFonts w:ascii="Arial" w:hAnsi="Arial" w:cs="Arial"/>
          <w:b/>
          <w:bCs/>
          <w:sz w:val="24"/>
          <w:szCs w:val="24"/>
        </w:rPr>
        <w:t>mosque leaders, schools, and community partners</w:t>
      </w:r>
      <w:r w:rsidRPr="008D5FBB">
        <w:rPr>
          <w:rFonts w:ascii="Arial" w:hAnsi="Arial" w:cs="Arial"/>
          <w:bCs/>
          <w:sz w:val="24"/>
          <w:szCs w:val="24"/>
        </w:rPr>
        <w:t xml:space="preserve"> to ensure effective delivery and engagement.</w:t>
      </w:r>
    </w:p>
    <w:p w14:paraId="5EFD74B8"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Support the facilitation of </w:t>
      </w:r>
      <w:r w:rsidRPr="008D5FBB">
        <w:rPr>
          <w:rFonts w:ascii="Arial" w:hAnsi="Arial" w:cs="Arial"/>
          <w:b/>
          <w:bCs/>
          <w:sz w:val="24"/>
          <w:szCs w:val="24"/>
        </w:rPr>
        <w:t>community forums</w:t>
      </w:r>
      <w:r w:rsidRPr="008D5FBB">
        <w:rPr>
          <w:rFonts w:ascii="Arial" w:hAnsi="Arial" w:cs="Arial"/>
          <w:bCs/>
          <w:sz w:val="24"/>
          <w:szCs w:val="24"/>
        </w:rPr>
        <w:t>, contributing to co-produced action plans and continuous service improvement.</w:t>
      </w:r>
    </w:p>
    <w:p w14:paraId="3C73A9EF"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Maintain </w:t>
      </w:r>
      <w:r w:rsidRPr="008D5FBB">
        <w:rPr>
          <w:rFonts w:ascii="Arial" w:hAnsi="Arial" w:cs="Arial"/>
          <w:b/>
          <w:bCs/>
          <w:sz w:val="24"/>
          <w:szCs w:val="24"/>
        </w:rPr>
        <w:t>accurate, confidential, and GDPR-compliant records</w:t>
      </w:r>
      <w:r w:rsidRPr="008D5FBB">
        <w:rPr>
          <w:rFonts w:ascii="Arial" w:hAnsi="Arial" w:cs="Arial"/>
          <w:bCs/>
          <w:sz w:val="24"/>
          <w:szCs w:val="24"/>
        </w:rPr>
        <w:t xml:space="preserve"> of sessions, outcomes, and any safeguarding concerns.</w:t>
      </w:r>
    </w:p>
    <w:p w14:paraId="3C4B0FAA" w14:textId="65C0B4F2"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Monitor and evaluate the project, including collecting feedback and contributing to </w:t>
      </w:r>
      <w:r w:rsidRPr="008D5FBB">
        <w:rPr>
          <w:rFonts w:ascii="Arial" w:hAnsi="Arial" w:cs="Arial"/>
          <w:b/>
          <w:bCs/>
          <w:sz w:val="24"/>
          <w:szCs w:val="24"/>
        </w:rPr>
        <w:t>reports for funders</w:t>
      </w:r>
      <w:r w:rsidR="001E63F8">
        <w:rPr>
          <w:rFonts w:ascii="Arial" w:hAnsi="Arial" w:cs="Arial"/>
          <w:b/>
          <w:bCs/>
          <w:sz w:val="24"/>
          <w:szCs w:val="24"/>
        </w:rPr>
        <w:t>.</w:t>
      </w:r>
    </w:p>
    <w:p w14:paraId="26A4BE6E"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Promote the service within the community to </w:t>
      </w:r>
      <w:r w:rsidRPr="008D5FBB">
        <w:rPr>
          <w:rFonts w:ascii="Arial" w:hAnsi="Arial" w:cs="Arial"/>
          <w:b/>
          <w:bCs/>
          <w:sz w:val="24"/>
          <w:szCs w:val="24"/>
        </w:rPr>
        <w:t>increase awareness, accessibility, and participation</w:t>
      </w:r>
      <w:r w:rsidRPr="008D5FBB">
        <w:rPr>
          <w:rFonts w:ascii="Arial" w:hAnsi="Arial" w:cs="Arial"/>
          <w:bCs/>
          <w:sz w:val="24"/>
          <w:szCs w:val="24"/>
        </w:rPr>
        <w:t>, particularly among marginalised groups.</w:t>
      </w:r>
    </w:p>
    <w:p w14:paraId="192A5B5A"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 xml:space="preserve">Work flexibly to meet the needs of the project, including </w:t>
      </w:r>
      <w:r w:rsidRPr="008D5FBB">
        <w:rPr>
          <w:rFonts w:ascii="Arial" w:hAnsi="Arial" w:cs="Arial"/>
          <w:b/>
          <w:bCs/>
          <w:sz w:val="24"/>
          <w:szCs w:val="24"/>
        </w:rPr>
        <w:t>evening and weekend delivery</w:t>
      </w:r>
      <w:r w:rsidRPr="008D5FBB">
        <w:rPr>
          <w:rFonts w:ascii="Arial" w:hAnsi="Arial" w:cs="Arial"/>
          <w:bCs/>
          <w:sz w:val="24"/>
          <w:szCs w:val="24"/>
        </w:rPr>
        <w:t xml:space="preserve"> where required.</w:t>
      </w:r>
    </w:p>
    <w:p w14:paraId="08FF59ED"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Contribute to team meetings, training, and ongoing professional development.</w:t>
      </w:r>
    </w:p>
    <w:p w14:paraId="47297E7D" w14:textId="77777777" w:rsidR="008D5FBB" w:rsidRPr="008D5FBB" w:rsidRDefault="008D5FBB" w:rsidP="008D5FBB">
      <w:pPr>
        <w:numPr>
          <w:ilvl w:val="0"/>
          <w:numId w:val="19"/>
        </w:numPr>
        <w:jc w:val="both"/>
        <w:rPr>
          <w:rFonts w:ascii="Arial" w:hAnsi="Arial" w:cs="Arial"/>
          <w:bCs/>
          <w:sz w:val="24"/>
          <w:szCs w:val="24"/>
        </w:rPr>
      </w:pPr>
      <w:r w:rsidRPr="008D5FBB">
        <w:rPr>
          <w:rFonts w:ascii="Arial" w:hAnsi="Arial" w:cs="Arial"/>
          <w:bCs/>
          <w:sz w:val="24"/>
          <w:szCs w:val="24"/>
        </w:rPr>
        <w:t>Undertake any additional duties appropriate to the role, supporting the aims and objectives of SARAC.</w:t>
      </w:r>
    </w:p>
    <w:p w14:paraId="18A99A61" w14:textId="77777777" w:rsidR="00197219" w:rsidRPr="00EE47A8" w:rsidRDefault="00197219" w:rsidP="007C2A6D">
      <w:pPr>
        <w:ind w:left="720"/>
        <w:jc w:val="both"/>
        <w:rPr>
          <w:rFonts w:ascii="Arial" w:hAnsi="Arial" w:cs="Arial"/>
          <w:b/>
          <w:sz w:val="24"/>
          <w:szCs w:val="24"/>
        </w:rPr>
      </w:pPr>
    </w:p>
    <w:p w14:paraId="268EF658"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558D658F"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2C7E05C1"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79AF78AE" w14:textId="77777777" w:rsidR="00EE47A8" w:rsidRDefault="00EE47A8" w:rsidP="00EE47A8">
      <w:pPr>
        <w:jc w:val="both"/>
        <w:rPr>
          <w:rFonts w:ascii="Arial" w:hAnsi="Arial" w:cs="Arial"/>
          <w:b/>
          <w:sz w:val="24"/>
          <w:szCs w:val="24"/>
        </w:rPr>
      </w:pPr>
      <w:r w:rsidRPr="00EE47A8">
        <w:rPr>
          <w:rFonts w:ascii="Arial" w:hAnsi="Arial" w:cs="Arial"/>
          <w:b/>
          <w:sz w:val="24"/>
          <w:szCs w:val="24"/>
        </w:rPr>
        <w:t> </w:t>
      </w:r>
    </w:p>
    <w:p w14:paraId="567DAA73" w14:textId="77777777" w:rsidR="001750AC" w:rsidRPr="00EE47A8" w:rsidRDefault="001750AC" w:rsidP="00EE47A8">
      <w:pPr>
        <w:jc w:val="both"/>
        <w:rPr>
          <w:rFonts w:ascii="Arial" w:hAnsi="Arial" w:cs="Arial"/>
          <w:b/>
          <w:sz w:val="24"/>
          <w:szCs w:val="24"/>
        </w:rPr>
      </w:pPr>
    </w:p>
    <w:p w14:paraId="5BB5948F"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60111AC6"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0B3CFC31"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3DA3AA9C"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4AD4EF19"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65E57669"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2EFC7C4D"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27396DDE"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61389398"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52832607"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0C56C565"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77DF67EA"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50A26D00"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023C6F8C"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638FF977"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lastRenderedPageBreak/>
        <w:t> </w:t>
      </w:r>
    </w:p>
    <w:p w14:paraId="25623F7F" w14:textId="77777777"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45A7A699" w14:textId="14008577" w:rsidR="00EE47A8" w:rsidRPr="00EE47A8" w:rsidRDefault="00EE47A8" w:rsidP="00EE47A8">
      <w:pPr>
        <w:jc w:val="both"/>
        <w:rPr>
          <w:rFonts w:ascii="Arial" w:hAnsi="Arial" w:cs="Arial"/>
          <w:b/>
          <w:sz w:val="24"/>
          <w:szCs w:val="24"/>
        </w:rPr>
      </w:pPr>
    </w:p>
    <w:p w14:paraId="49F6C166" w14:textId="59BFBD70" w:rsidR="00EE47A8" w:rsidRPr="00EE47A8" w:rsidRDefault="00EE47A8" w:rsidP="00EE47A8">
      <w:pPr>
        <w:jc w:val="both"/>
        <w:rPr>
          <w:rFonts w:ascii="Arial" w:hAnsi="Arial" w:cs="Arial"/>
          <w:b/>
          <w:sz w:val="24"/>
          <w:szCs w:val="24"/>
        </w:rPr>
      </w:pPr>
      <w:r w:rsidRPr="00EE47A8">
        <w:rPr>
          <w:rFonts w:ascii="Arial" w:hAnsi="Arial" w:cs="Arial"/>
          <w:b/>
          <w:sz w:val="24"/>
          <w:szCs w:val="24"/>
        </w:rPr>
        <w:t> </w:t>
      </w:r>
    </w:p>
    <w:p w14:paraId="1A664165" w14:textId="638FB38B" w:rsidR="00EE47A8" w:rsidRPr="00EE47A8" w:rsidRDefault="00AE3C81" w:rsidP="00EE47A8">
      <w:pPr>
        <w:jc w:val="both"/>
        <w:rPr>
          <w:rFonts w:ascii="Arial" w:hAnsi="Arial" w:cs="Arial"/>
          <w:b/>
          <w:bCs/>
          <w:sz w:val="24"/>
          <w:szCs w:val="24"/>
        </w:rPr>
      </w:pPr>
      <w:r w:rsidRPr="00221C85">
        <w:rPr>
          <w:rFonts w:ascii="Arial" w:hAnsi="Arial" w:cs="Arial"/>
          <w:b/>
          <w:bCs/>
          <w:sz w:val="24"/>
          <w:szCs w:val="24"/>
        </w:rPr>
        <w:t xml:space="preserve">Community </w:t>
      </w:r>
      <w:r w:rsidR="00904B61">
        <w:rPr>
          <w:rFonts w:ascii="Arial" w:hAnsi="Arial" w:cs="Arial"/>
          <w:b/>
          <w:bCs/>
          <w:sz w:val="24"/>
          <w:szCs w:val="24"/>
        </w:rPr>
        <w:t>Outreach</w:t>
      </w:r>
      <w:r w:rsidR="00EE47A8" w:rsidRPr="00EE47A8">
        <w:rPr>
          <w:rFonts w:ascii="Arial" w:hAnsi="Arial" w:cs="Arial"/>
          <w:b/>
          <w:bCs/>
          <w:sz w:val="24"/>
          <w:szCs w:val="24"/>
        </w:rPr>
        <w:t xml:space="preserve"> – Person Specification </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5"/>
        <w:gridCol w:w="1260"/>
        <w:gridCol w:w="1305"/>
      </w:tblGrid>
      <w:tr w:rsidR="00EE47A8" w:rsidRPr="00EE47A8" w14:paraId="3D346F09"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5FE78346" w14:textId="77777777" w:rsidR="00EE47A8" w:rsidRPr="00EE47A8" w:rsidRDefault="00EE47A8" w:rsidP="00EE47A8">
            <w:pPr>
              <w:jc w:val="both"/>
              <w:rPr>
                <w:rFonts w:ascii="Arial" w:hAnsi="Arial" w:cs="Arial"/>
                <w:b/>
                <w:sz w:val="24"/>
                <w:szCs w:val="24"/>
              </w:rPr>
            </w:pPr>
            <w:r w:rsidRPr="00EE47A8">
              <w:rPr>
                <w:rFonts w:ascii="Arial" w:hAnsi="Arial" w:cs="Arial"/>
                <w:b/>
                <w:bCs/>
                <w:sz w:val="24"/>
                <w:szCs w:val="24"/>
              </w:rPr>
              <w:t>Criteria</w:t>
            </w:r>
            <w:r w:rsidRPr="00EE47A8">
              <w:rPr>
                <w:rFonts w:ascii="Arial" w:hAnsi="Arial" w:cs="Arial"/>
                <w:b/>
                <w:sz w:val="24"/>
                <w:szCs w:val="24"/>
              </w:rPr>
              <w:t> </w:t>
            </w:r>
          </w:p>
        </w:tc>
        <w:tc>
          <w:tcPr>
            <w:tcW w:w="1260" w:type="dxa"/>
            <w:tcBorders>
              <w:top w:val="single" w:sz="6" w:space="0" w:color="auto"/>
              <w:left w:val="single" w:sz="6" w:space="0" w:color="auto"/>
              <w:bottom w:val="single" w:sz="6" w:space="0" w:color="auto"/>
              <w:right w:val="single" w:sz="6" w:space="0" w:color="auto"/>
            </w:tcBorders>
            <w:hideMark/>
          </w:tcPr>
          <w:p w14:paraId="4FA40E7D" w14:textId="77777777" w:rsidR="00EE47A8" w:rsidRPr="00EE47A8" w:rsidRDefault="00EE47A8" w:rsidP="00EE47A8">
            <w:pPr>
              <w:jc w:val="both"/>
              <w:rPr>
                <w:rFonts w:ascii="Arial" w:hAnsi="Arial" w:cs="Arial"/>
                <w:b/>
                <w:sz w:val="24"/>
                <w:szCs w:val="24"/>
              </w:rPr>
            </w:pPr>
            <w:r w:rsidRPr="00EE47A8">
              <w:rPr>
                <w:rFonts w:ascii="Arial" w:hAnsi="Arial" w:cs="Arial"/>
                <w:b/>
                <w:bCs/>
                <w:sz w:val="24"/>
                <w:szCs w:val="24"/>
              </w:rPr>
              <w:t>Essential</w:t>
            </w:r>
            <w:r w:rsidRPr="00EE47A8">
              <w:rPr>
                <w:rFonts w:ascii="Arial" w:hAnsi="Arial" w:cs="Arial"/>
                <w:b/>
                <w:sz w:val="24"/>
                <w:szCs w:val="24"/>
              </w:rPr>
              <w:t> </w:t>
            </w:r>
          </w:p>
        </w:tc>
        <w:tc>
          <w:tcPr>
            <w:tcW w:w="1305" w:type="dxa"/>
            <w:tcBorders>
              <w:top w:val="single" w:sz="6" w:space="0" w:color="auto"/>
              <w:left w:val="single" w:sz="6" w:space="0" w:color="auto"/>
              <w:bottom w:val="single" w:sz="6" w:space="0" w:color="auto"/>
              <w:right w:val="single" w:sz="6" w:space="0" w:color="auto"/>
            </w:tcBorders>
            <w:hideMark/>
          </w:tcPr>
          <w:p w14:paraId="63CCA720" w14:textId="77777777" w:rsidR="00EE47A8" w:rsidRPr="00EE47A8" w:rsidRDefault="00EE47A8" w:rsidP="00EE47A8">
            <w:pPr>
              <w:jc w:val="both"/>
              <w:rPr>
                <w:rFonts w:ascii="Arial" w:hAnsi="Arial" w:cs="Arial"/>
                <w:b/>
                <w:sz w:val="24"/>
                <w:szCs w:val="24"/>
              </w:rPr>
            </w:pPr>
            <w:r w:rsidRPr="00EE47A8">
              <w:rPr>
                <w:rFonts w:ascii="Arial" w:hAnsi="Arial" w:cs="Arial"/>
                <w:b/>
                <w:bCs/>
                <w:sz w:val="24"/>
                <w:szCs w:val="24"/>
              </w:rPr>
              <w:t>Desirable</w:t>
            </w:r>
            <w:r w:rsidRPr="00EE47A8">
              <w:rPr>
                <w:rFonts w:ascii="Arial" w:hAnsi="Arial" w:cs="Arial"/>
                <w:b/>
                <w:sz w:val="24"/>
                <w:szCs w:val="24"/>
              </w:rPr>
              <w:t> </w:t>
            </w:r>
          </w:p>
        </w:tc>
      </w:tr>
      <w:tr w:rsidR="00EE47A8" w:rsidRPr="00EE47A8" w14:paraId="27211F67"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F948224" w14:textId="734E534D" w:rsidR="00221C85" w:rsidRPr="00193C0A" w:rsidRDefault="00DE6868" w:rsidP="00EE47A8">
            <w:pPr>
              <w:jc w:val="both"/>
              <w:rPr>
                <w:rFonts w:ascii="Arial" w:hAnsi="Arial" w:cs="Arial"/>
                <w:bCs/>
                <w:sz w:val="24"/>
                <w:szCs w:val="24"/>
              </w:rPr>
            </w:pPr>
            <w:r w:rsidRPr="00193C0A">
              <w:rPr>
                <w:rFonts w:ascii="Arial" w:hAnsi="Arial" w:cs="Arial"/>
                <w:bCs/>
                <w:sz w:val="24"/>
                <w:szCs w:val="24"/>
              </w:rPr>
              <w:t>Knowledge and experience in working with young people 11 to 18 years </w:t>
            </w:r>
          </w:p>
        </w:tc>
        <w:tc>
          <w:tcPr>
            <w:tcW w:w="1260" w:type="dxa"/>
            <w:tcBorders>
              <w:top w:val="single" w:sz="6" w:space="0" w:color="auto"/>
              <w:left w:val="single" w:sz="6" w:space="0" w:color="auto"/>
              <w:bottom w:val="single" w:sz="6" w:space="0" w:color="auto"/>
              <w:right w:val="single" w:sz="6" w:space="0" w:color="auto"/>
            </w:tcBorders>
            <w:hideMark/>
          </w:tcPr>
          <w:p w14:paraId="1F5158B3" w14:textId="22CE84D0" w:rsidR="00EE47A8" w:rsidRPr="00193C0A" w:rsidRDefault="00EE47A8" w:rsidP="00EE47A8">
            <w:pPr>
              <w:jc w:val="both"/>
              <w:rPr>
                <w:rFonts w:ascii="Arial" w:hAnsi="Arial" w:cs="Arial"/>
                <w:b/>
                <w:sz w:val="24"/>
                <w:szCs w:val="24"/>
              </w:rPr>
            </w:pPr>
            <w:r w:rsidRPr="00193C0A">
              <w:rPr>
                <w:rFonts w:ascii="Arial" w:hAnsi="Arial" w:cs="Arial"/>
                <w:b/>
                <w:sz w:val="24"/>
                <w:szCs w:val="24"/>
              </w:rPr>
              <w:t> </w:t>
            </w:r>
            <w:r w:rsidR="00EC5293" w:rsidRPr="00193C0A">
              <w:rPr>
                <w:rFonts w:ascii="Arial" w:hAnsi="Arial" w:cs="Arial"/>
                <w:b/>
                <w:sz w:val="24"/>
                <w:szCs w:val="24"/>
              </w:rPr>
              <w:t>P</w:t>
            </w:r>
          </w:p>
        </w:tc>
        <w:tc>
          <w:tcPr>
            <w:tcW w:w="1305" w:type="dxa"/>
            <w:tcBorders>
              <w:top w:val="single" w:sz="6" w:space="0" w:color="auto"/>
              <w:left w:val="single" w:sz="6" w:space="0" w:color="auto"/>
              <w:bottom w:val="single" w:sz="6" w:space="0" w:color="auto"/>
              <w:right w:val="single" w:sz="6" w:space="0" w:color="auto"/>
            </w:tcBorders>
            <w:hideMark/>
          </w:tcPr>
          <w:p w14:paraId="0EC498A8" w14:textId="7AC1323C" w:rsidR="00EE47A8" w:rsidRPr="00193C0A" w:rsidRDefault="00EE47A8" w:rsidP="00EE47A8">
            <w:pPr>
              <w:jc w:val="both"/>
              <w:rPr>
                <w:rFonts w:ascii="Arial" w:hAnsi="Arial" w:cs="Arial"/>
                <w:b/>
                <w:sz w:val="24"/>
                <w:szCs w:val="24"/>
              </w:rPr>
            </w:pPr>
          </w:p>
        </w:tc>
      </w:tr>
      <w:tr w:rsidR="00FD309F" w:rsidRPr="00221C85" w14:paraId="4B2F6269"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tcPr>
          <w:p w14:paraId="7FEBD059" w14:textId="09A4FC94" w:rsidR="00FD309F" w:rsidRPr="00193C0A" w:rsidRDefault="003E7B85" w:rsidP="00FD309F">
            <w:pPr>
              <w:jc w:val="both"/>
              <w:rPr>
                <w:rFonts w:ascii="Arial" w:hAnsi="Arial" w:cs="Arial"/>
                <w:bCs/>
                <w:sz w:val="24"/>
                <w:szCs w:val="24"/>
              </w:rPr>
            </w:pPr>
            <w:r>
              <w:rPr>
                <w:rFonts w:ascii="Arial" w:hAnsi="Arial" w:cs="Arial"/>
                <w:bCs/>
                <w:sz w:val="24"/>
                <w:szCs w:val="24"/>
              </w:rPr>
              <w:t>Strong k</w:t>
            </w:r>
            <w:r w:rsidR="00FD309F" w:rsidRPr="00193C0A">
              <w:rPr>
                <w:rFonts w:ascii="Arial" w:hAnsi="Arial" w:cs="Arial"/>
                <w:bCs/>
                <w:sz w:val="24"/>
                <w:szCs w:val="24"/>
              </w:rPr>
              <w:t>nowledge of adult and child safeguarding issues, legislation and best practice </w:t>
            </w:r>
          </w:p>
        </w:tc>
        <w:tc>
          <w:tcPr>
            <w:tcW w:w="1260" w:type="dxa"/>
            <w:tcBorders>
              <w:top w:val="single" w:sz="6" w:space="0" w:color="auto"/>
              <w:left w:val="single" w:sz="6" w:space="0" w:color="auto"/>
              <w:bottom w:val="single" w:sz="6" w:space="0" w:color="auto"/>
              <w:right w:val="single" w:sz="6" w:space="0" w:color="auto"/>
            </w:tcBorders>
          </w:tcPr>
          <w:p w14:paraId="14A4EF61" w14:textId="0B632596"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tcPr>
          <w:p w14:paraId="16801842" w14:textId="75A5930D"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221C85" w14:paraId="3CAE5C8A"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tcPr>
          <w:p w14:paraId="5DE71832"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 xml:space="preserve">To work independently </w:t>
            </w:r>
          </w:p>
          <w:p w14:paraId="7BA40380" w14:textId="15314C3B" w:rsidR="00FD309F" w:rsidRPr="00193C0A" w:rsidRDefault="00FD309F" w:rsidP="00FD309F">
            <w:pPr>
              <w:jc w:val="both"/>
              <w:rPr>
                <w:rFonts w:ascii="Arial" w:hAnsi="Arial" w:cs="Arial"/>
                <w:bCs/>
                <w:sz w:val="24"/>
                <w:szCs w:val="24"/>
              </w:rPr>
            </w:pPr>
          </w:p>
        </w:tc>
        <w:tc>
          <w:tcPr>
            <w:tcW w:w="1260" w:type="dxa"/>
            <w:tcBorders>
              <w:top w:val="single" w:sz="6" w:space="0" w:color="auto"/>
              <w:left w:val="single" w:sz="6" w:space="0" w:color="auto"/>
              <w:bottom w:val="single" w:sz="6" w:space="0" w:color="auto"/>
              <w:right w:val="single" w:sz="6" w:space="0" w:color="auto"/>
            </w:tcBorders>
          </w:tcPr>
          <w:p w14:paraId="5E2741F4" w14:textId="1F46421C" w:rsidR="00FD309F" w:rsidRPr="00193C0A" w:rsidRDefault="00FD309F" w:rsidP="00FD309F">
            <w:pPr>
              <w:jc w:val="both"/>
              <w:rPr>
                <w:rFonts w:ascii="Arial" w:hAnsi="Arial" w:cs="Arial"/>
                <w:b/>
                <w:sz w:val="24"/>
                <w:szCs w:val="24"/>
              </w:rPr>
            </w:pPr>
            <w:r w:rsidRPr="00193C0A">
              <w:rPr>
                <w:rFonts w:ascii="Arial" w:hAnsi="Arial" w:cs="Arial"/>
                <w:b/>
                <w:sz w:val="24"/>
                <w:szCs w:val="24"/>
              </w:rPr>
              <w:t>P</w:t>
            </w:r>
          </w:p>
        </w:tc>
        <w:tc>
          <w:tcPr>
            <w:tcW w:w="1305" w:type="dxa"/>
            <w:tcBorders>
              <w:top w:val="single" w:sz="6" w:space="0" w:color="auto"/>
              <w:left w:val="single" w:sz="6" w:space="0" w:color="auto"/>
              <w:bottom w:val="single" w:sz="6" w:space="0" w:color="auto"/>
              <w:right w:val="single" w:sz="6" w:space="0" w:color="auto"/>
            </w:tcBorders>
          </w:tcPr>
          <w:p w14:paraId="231A229B" w14:textId="77777777" w:rsidR="00FD309F" w:rsidRPr="00193C0A" w:rsidRDefault="00FD309F" w:rsidP="00FD309F">
            <w:pPr>
              <w:jc w:val="both"/>
              <w:rPr>
                <w:rFonts w:ascii="Arial" w:hAnsi="Arial" w:cs="Arial"/>
                <w:b/>
                <w:sz w:val="24"/>
                <w:szCs w:val="24"/>
              </w:rPr>
            </w:pPr>
          </w:p>
        </w:tc>
      </w:tr>
      <w:tr w:rsidR="00FD309F" w:rsidRPr="00EE47A8" w14:paraId="6BCF80A4"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3A8BAF21" w14:textId="05982ECD" w:rsidR="00FD309F" w:rsidRPr="00193C0A" w:rsidRDefault="00FD309F" w:rsidP="00FD309F">
            <w:pPr>
              <w:jc w:val="both"/>
              <w:rPr>
                <w:rFonts w:ascii="Arial" w:hAnsi="Arial" w:cs="Arial"/>
                <w:bCs/>
                <w:sz w:val="24"/>
                <w:szCs w:val="24"/>
              </w:rPr>
            </w:pPr>
            <w:r w:rsidRPr="00193C0A">
              <w:rPr>
                <w:rFonts w:ascii="Arial" w:hAnsi="Arial" w:cs="Arial"/>
                <w:bCs/>
                <w:sz w:val="24"/>
                <w:szCs w:val="24"/>
              </w:rPr>
              <w:t>Experience confidently delivering sessions to an audience (YP’s and/or adults</w:t>
            </w:r>
          </w:p>
        </w:tc>
        <w:tc>
          <w:tcPr>
            <w:tcW w:w="1260" w:type="dxa"/>
            <w:tcBorders>
              <w:top w:val="single" w:sz="6" w:space="0" w:color="auto"/>
              <w:left w:val="single" w:sz="6" w:space="0" w:color="auto"/>
              <w:bottom w:val="single" w:sz="6" w:space="0" w:color="auto"/>
              <w:right w:val="single" w:sz="6" w:space="0" w:color="auto"/>
            </w:tcBorders>
            <w:hideMark/>
          </w:tcPr>
          <w:p w14:paraId="1BCA6786"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3EF22DB0"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492D9CDE"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2870D44" w14:textId="2297EC4D" w:rsidR="00FD309F" w:rsidRPr="00193C0A" w:rsidRDefault="00FD309F" w:rsidP="00FD309F">
            <w:pPr>
              <w:jc w:val="both"/>
              <w:rPr>
                <w:rFonts w:ascii="Arial" w:hAnsi="Arial" w:cs="Arial"/>
                <w:bCs/>
                <w:sz w:val="24"/>
                <w:szCs w:val="24"/>
              </w:rPr>
            </w:pPr>
            <w:r w:rsidRPr="00193C0A">
              <w:rPr>
                <w:rFonts w:ascii="Arial" w:hAnsi="Arial" w:cs="Arial"/>
                <w:bCs/>
                <w:sz w:val="24"/>
                <w:szCs w:val="24"/>
              </w:rPr>
              <w:t>Experience working as an emotional support worker. </w:t>
            </w:r>
          </w:p>
        </w:tc>
        <w:tc>
          <w:tcPr>
            <w:tcW w:w="1260" w:type="dxa"/>
            <w:tcBorders>
              <w:top w:val="single" w:sz="6" w:space="0" w:color="auto"/>
              <w:left w:val="single" w:sz="6" w:space="0" w:color="auto"/>
              <w:bottom w:val="single" w:sz="6" w:space="0" w:color="auto"/>
              <w:right w:val="single" w:sz="6" w:space="0" w:color="auto"/>
            </w:tcBorders>
            <w:hideMark/>
          </w:tcPr>
          <w:p w14:paraId="62149C94"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c>
          <w:tcPr>
            <w:tcW w:w="1305" w:type="dxa"/>
            <w:tcBorders>
              <w:top w:val="single" w:sz="6" w:space="0" w:color="auto"/>
              <w:left w:val="single" w:sz="6" w:space="0" w:color="auto"/>
              <w:bottom w:val="single" w:sz="6" w:space="0" w:color="auto"/>
              <w:right w:val="single" w:sz="6" w:space="0" w:color="auto"/>
            </w:tcBorders>
            <w:hideMark/>
          </w:tcPr>
          <w:p w14:paraId="4BC7C06B"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r>
      <w:tr w:rsidR="00FD309F" w:rsidRPr="00EE47A8" w14:paraId="77CEA05F"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75E7BBE0" w14:textId="13DC7E74" w:rsidR="00FD309F" w:rsidRPr="00193C0A" w:rsidRDefault="00FD309F" w:rsidP="00FD309F">
            <w:pPr>
              <w:jc w:val="both"/>
              <w:rPr>
                <w:rFonts w:ascii="Arial" w:hAnsi="Arial" w:cs="Arial"/>
                <w:bCs/>
                <w:sz w:val="24"/>
                <w:szCs w:val="24"/>
              </w:rPr>
            </w:pPr>
            <w:r w:rsidRPr="00193C0A">
              <w:rPr>
                <w:rFonts w:ascii="Arial" w:hAnsi="Arial" w:cs="Arial"/>
                <w:bCs/>
                <w:sz w:val="24"/>
                <w:szCs w:val="24"/>
              </w:rPr>
              <w:t>Experience/knowledge of working with survivors of sexual abuse </w:t>
            </w:r>
          </w:p>
        </w:tc>
        <w:tc>
          <w:tcPr>
            <w:tcW w:w="1260" w:type="dxa"/>
            <w:tcBorders>
              <w:top w:val="single" w:sz="6" w:space="0" w:color="auto"/>
              <w:left w:val="single" w:sz="6" w:space="0" w:color="auto"/>
              <w:bottom w:val="single" w:sz="6" w:space="0" w:color="auto"/>
              <w:right w:val="single" w:sz="6" w:space="0" w:color="auto"/>
            </w:tcBorders>
            <w:hideMark/>
          </w:tcPr>
          <w:p w14:paraId="561F684D"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c>
          <w:tcPr>
            <w:tcW w:w="1305" w:type="dxa"/>
            <w:tcBorders>
              <w:top w:val="single" w:sz="6" w:space="0" w:color="auto"/>
              <w:left w:val="single" w:sz="6" w:space="0" w:color="auto"/>
              <w:bottom w:val="single" w:sz="6" w:space="0" w:color="auto"/>
              <w:right w:val="single" w:sz="6" w:space="0" w:color="auto"/>
            </w:tcBorders>
            <w:hideMark/>
          </w:tcPr>
          <w:p w14:paraId="0DF1296B"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r>
      <w:tr w:rsidR="00FD309F" w:rsidRPr="00EE47A8" w14:paraId="3C6F6A2E"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FBD9AD2"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Ability to demonstrate a high degree of professionalism in the face of highly emotive/distressing problems </w:t>
            </w:r>
          </w:p>
        </w:tc>
        <w:tc>
          <w:tcPr>
            <w:tcW w:w="1260" w:type="dxa"/>
            <w:tcBorders>
              <w:top w:val="single" w:sz="6" w:space="0" w:color="auto"/>
              <w:left w:val="single" w:sz="6" w:space="0" w:color="auto"/>
              <w:bottom w:val="single" w:sz="6" w:space="0" w:color="auto"/>
              <w:right w:val="single" w:sz="6" w:space="0" w:color="auto"/>
            </w:tcBorders>
            <w:hideMark/>
          </w:tcPr>
          <w:p w14:paraId="47E92F4C"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57C85B9D"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4191D488"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9493FE1"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Understanding of anti-discriminatory working principles and practices and of the importance of an ethos of diversity. </w:t>
            </w:r>
          </w:p>
        </w:tc>
        <w:tc>
          <w:tcPr>
            <w:tcW w:w="1260" w:type="dxa"/>
            <w:tcBorders>
              <w:top w:val="single" w:sz="6" w:space="0" w:color="auto"/>
              <w:left w:val="single" w:sz="6" w:space="0" w:color="auto"/>
              <w:bottom w:val="single" w:sz="6" w:space="0" w:color="auto"/>
              <w:right w:val="single" w:sz="6" w:space="0" w:color="auto"/>
            </w:tcBorders>
            <w:hideMark/>
          </w:tcPr>
          <w:p w14:paraId="2A24540F"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4EB99B90"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26CA425F"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tcPr>
          <w:p w14:paraId="03E6EB3E"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Ability to maintain accurate, confidential records (GDPR compliant)</w:t>
            </w:r>
          </w:p>
          <w:p w14:paraId="5FA4F6E8" w14:textId="77777777" w:rsidR="00FD309F" w:rsidRPr="00193C0A" w:rsidRDefault="00FD309F" w:rsidP="00FD309F">
            <w:pPr>
              <w:jc w:val="both"/>
              <w:rPr>
                <w:rFonts w:ascii="Arial" w:hAnsi="Arial" w:cs="Arial"/>
                <w:bCs/>
                <w:sz w:val="24"/>
                <w:szCs w:val="24"/>
              </w:rPr>
            </w:pPr>
          </w:p>
        </w:tc>
        <w:tc>
          <w:tcPr>
            <w:tcW w:w="1260" w:type="dxa"/>
            <w:tcBorders>
              <w:top w:val="single" w:sz="6" w:space="0" w:color="auto"/>
              <w:left w:val="single" w:sz="6" w:space="0" w:color="auto"/>
              <w:bottom w:val="single" w:sz="6" w:space="0" w:color="auto"/>
              <w:right w:val="single" w:sz="6" w:space="0" w:color="auto"/>
            </w:tcBorders>
          </w:tcPr>
          <w:p w14:paraId="56A11A2A" w14:textId="00430F9F" w:rsidR="00FD309F" w:rsidRPr="00193C0A" w:rsidRDefault="00FD309F" w:rsidP="00FD309F">
            <w:pPr>
              <w:jc w:val="both"/>
              <w:rPr>
                <w:rFonts w:ascii="Arial" w:hAnsi="Arial" w:cs="Arial"/>
                <w:b/>
                <w:sz w:val="24"/>
                <w:szCs w:val="24"/>
              </w:rPr>
            </w:pPr>
            <w:r w:rsidRPr="00193C0A">
              <w:rPr>
                <w:rFonts w:ascii="Arial" w:hAnsi="Arial" w:cs="Arial"/>
                <w:b/>
                <w:sz w:val="24"/>
                <w:szCs w:val="24"/>
              </w:rPr>
              <w:t>P</w:t>
            </w:r>
          </w:p>
        </w:tc>
        <w:tc>
          <w:tcPr>
            <w:tcW w:w="1305" w:type="dxa"/>
            <w:tcBorders>
              <w:top w:val="single" w:sz="6" w:space="0" w:color="auto"/>
              <w:left w:val="single" w:sz="6" w:space="0" w:color="auto"/>
              <w:bottom w:val="single" w:sz="6" w:space="0" w:color="auto"/>
              <w:right w:val="single" w:sz="6" w:space="0" w:color="auto"/>
            </w:tcBorders>
          </w:tcPr>
          <w:p w14:paraId="7D75AF12" w14:textId="77777777" w:rsidR="00FD309F" w:rsidRPr="00193C0A" w:rsidRDefault="00FD309F" w:rsidP="00FD309F">
            <w:pPr>
              <w:jc w:val="both"/>
              <w:rPr>
                <w:rFonts w:ascii="Arial" w:hAnsi="Arial" w:cs="Arial"/>
                <w:b/>
                <w:sz w:val="24"/>
                <w:szCs w:val="24"/>
              </w:rPr>
            </w:pPr>
          </w:p>
        </w:tc>
      </w:tr>
      <w:tr w:rsidR="00FD309F" w:rsidRPr="00EE47A8" w14:paraId="3FD0E7AA"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2932A7E"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Willingness to undertake SARAC training both initially and ongoing </w:t>
            </w:r>
          </w:p>
        </w:tc>
        <w:tc>
          <w:tcPr>
            <w:tcW w:w="1260" w:type="dxa"/>
            <w:tcBorders>
              <w:top w:val="single" w:sz="6" w:space="0" w:color="auto"/>
              <w:left w:val="single" w:sz="6" w:space="0" w:color="auto"/>
              <w:bottom w:val="single" w:sz="6" w:space="0" w:color="auto"/>
              <w:right w:val="single" w:sz="6" w:space="0" w:color="auto"/>
            </w:tcBorders>
            <w:hideMark/>
          </w:tcPr>
          <w:p w14:paraId="32D1E962"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39F324A0"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4F12B2E0"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4C5440EB"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Commitment to on-going professional learning and development </w:t>
            </w:r>
          </w:p>
        </w:tc>
        <w:tc>
          <w:tcPr>
            <w:tcW w:w="1260" w:type="dxa"/>
            <w:tcBorders>
              <w:top w:val="single" w:sz="6" w:space="0" w:color="auto"/>
              <w:left w:val="single" w:sz="6" w:space="0" w:color="auto"/>
              <w:bottom w:val="single" w:sz="6" w:space="0" w:color="auto"/>
              <w:right w:val="single" w:sz="6" w:space="0" w:color="auto"/>
            </w:tcBorders>
            <w:hideMark/>
          </w:tcPr>
          <w:p w14:paraId="574B613E"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01DE7A9E"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3F017402"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B650D0D"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Experience in networking with a wide range of individuals and organisations </w:t>
            </w:r>
          </w:p>
        </w:tc>
        <w:tc>
          <w:tcPr>
            <w:tcW w:w="1260" w:type="dxa"/>
            <w:tcBorders>
              <w:top w:val="single" w:sz="6" w:space="0" w:color="auto"/>
              <w:left w:val="single" w:sz="6" w:space="0" w:color="auto"/>
              <w:bottom w:val="single" w:sz="6" w:space="0" w:color="auto"/>
              <w:right w:val="single" w:sz="6" w:space="0" w:color="auto"/>
            </w:tcBorders>
            <w:hideMark/>
          </w:tcPr>
          <w:p w14:paraId="0EB275C1"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6F5C3245" w14:textId="5FEA6BA0"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60155332"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35CC3CC8" w14:textId="25321701" w:rsidR="00FD309F" w:rsidRPr="00193C0A" w:rsidRDefault="00FD309F" w:rsidP="00FD309F">
            <w:pPr>
              <w:jc w:val="both"/>
              <w:rPr>
                <w:rFonts w:ascii="Arial" w:hAnsi="Arial" w:cs="Arial"/>
                <w:bCs/>
                <w:sz w:val="24"/>
                <w:szCs w:val="24"/>
              </w:rPr>
            </w:pPr>
            <w:r w:rsidRPr="00193C0A">
              <w:rPr>
                <w:rFonts w:ascii="Arial" w:hAnsi="Arial" w:cs="Arial"/>
                <w:bCs/>
                <w:sz w:val="24"/>
                <w:szCs w:val="24"/>
              </w:rPr>
              <w:t>Excellent verbal, written and IT communication skills </w:t>
            </w:r>
          </w:p>
        </w:tc>
        <w:tc>
          <w:tcPr>
            <w:tcW w:w="1260" w:type="dxa"/>
            <w:tcBorders>
              <w:top w:val="single" w:sz="6" w:space="0" w:color="auto"/>
              <w:left w:val="single" w:sz="6" w:space="0" w:color="auto"/>
              <w:bottom w:val="single" w:sz="6" w:space="0" w:color="auto"/>
              <w:right w:val="single" w:sz="6" w:space="0" w:color="auto"/>
            </w:tcBorders>
            <w:hideMark/>
          </w:tcPr>
          <w:p w14:paraId="77448624"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1ADB09D8"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639197D1"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2D259A0E" w14:textId="26B1FB36" w:rsidR="00FD309F" w:rsidRPr="00193C0A" w:rsidRDefault="00FD309F" w:rsidP="00FD309F">
            <w:pPr>
              <w:jc w:val="both"/>
              <w:rPr>
                <w:rFonts w:ascii="Arial" w:hAnsi="Arial" w:cs="Arial"/>
                <w:bCs/>
                <w:sz w:val="24"/>
                <w:szCs w:val="24"/>
              </w:rPr>
            </w:pPr>
            <w:r w:rsidRPr="00193C0A">
              <w:rPr>
                <w:rFonts w:ascii="Arial" w:hAnsi="Arial" w:cs="Arial"/>
                <w:bCs/>
                <w:sz w:val="24"/>
                <w:szCs w:val="24"/>
              </w:rPr>
              <w:t>Excellent presentation skills using IT packages</w:t>
            </w:r>
          </w:p>
        </w:tc>
        <w:tc>
          <w:tcPr>
            <w:tcW w:w="1260" w:type="dxa"/>
            <w:tcBorders>
              <w:top w:val="single" w:sz="6" w:space="0" w:color="auto"/>
              <w:left w:val="single" w:sz="6" w:space="0" w:color="auto"/>
              <w:bottom w:val="single" w:sz="6" w:space="0" w:color="auto"/>
              <w:right w:val="single" w:sz="6" w:space="0" w:color="auto"/>
            </w:tcBorders>
            <w:hideMark/>
          </w:tcPr>
          <w:p w14:paraId="1693CC5A"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3F135430"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22CFC0BB"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637A19B8"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Experienced in writing reports and producing statistical data  </w:t>
            </w:r>
          </w:p>
        </w:tc>
        <w:tc>
          <w:tcPr>
            <w:tcW w:w="1260" w:type="dxa"/>
            <w:tcBorders>
              <w:top w:val="single" w:sz="6" w:space="0" w:color="auto"/>
              <w:left w:val="single" w:sz="6" w:space="0" w:color="auto"/>
              <w:bottom w:val="single" w:sz="6" w:space="0" w:color="auto"/>
              <w:right w:val="single" w:sz="6" w:space="0" w:color="auto"/>
            </w:tcBorders>
            <w:hideMark/>
          </w:tcPr>
          <w:p w14:paraId="5E399E27"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6375371A"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1F871D2E"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7218912"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Ability to adhere to organisational policies and practices </w:t>
            </w:r>
          </w:p>
        </w:tc>
        <w:tc>
          <w:tcPr>
            <w:tcW w:w="1260" w:type="dxa"/>
            <w:tcBorders>
              <w:top w:val="single" w:sz="6" w:space="0" w:color="auto"/>
              <w:left w:val="single" w:sz="6" w:space="0" w:color="auto"/>
              <w:bottom w:val="single" w:sz="6" w:space="0" w:color="auto"/>
              <w:right w:val="single" w:sz="6" w:space="0" w:color="auto"/>
            </w:tcBorders>
            <w:hideMark/>
          </w:tcPr>
          <w:p w14:paraId="7C9447C9"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5F92D876"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6EB465AF"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D774049"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Experience of working within a funded project framework. </w:t>
            </w:r>
          </w:p>
        </w:tc>
        <w:tc>
          <w:tcPr>
            <w:tcW w:w="1260" w:type="dxa"/>
            <w:tcBorders>
              <w:top w:val="single" w:sz="6" w:space="0" w:color="auto"/>
              <w:left w:val="single" w:sz="6" w:space="0" w:color="auto"/>
              <w:bottom w:val="single" w:sz="6" w:space="0" w:color="auto"/>
              <w:right w:val="single" w:sz="6" w:space="0" w:color="auto"/>
            </w:tcBorders>
            <w:hideMark/>
          </w:tcPr>
          <w:p w14:paraId="02E9EA71"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c>
          <w:tcPr>
            <w:tcW w:w="1305" w:type="dxa"/>
            <w:tcBorders>
              <w:top w:val="single" w:sz="6" w:space="0" w:color="auto"/>
              <w:left w:val="single" w:sz="6" w:space="0" w:color="auto"/>
              <w:bottom w:val="single" w:sz="6" w:space="0" w:color="auto"/>
              <w:right w:val="single" w:sz="6" w:space="0" w:color="auto"/>
            </w:tcBorders>
            <w:hideMark/>
          </w:tcPr>
          <w:p w14:paraId="62D3B42F"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r>
      <w:tr w:rsidR="00FD309F" w:rsidRPr="00EE47A8" w14:paraId="6127A192"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19ADF006"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Ability to organise and prioritise own work and work to deadlines </w:t>
            </w:r>
          </w:p>
        </w:tc>
        <w:tc>
          <w:tcPr>
            <w:tcW w:w="1260" w:type="dxa"/>
            <w:tcBorders>
              <w:top w:val="single" w:sz="6" w:space="0" w:color="auto"/>
              <w:left w:val="single" w:sz="6" w:space="0" w:color="auto"/>
              <w:bottom w:val="single" w:sz="6" w:space="0" w:color="auto"/>
              <w:right w:val="single" w:sz="6" w:space="0" w:color="auto"/>
            </w:tcBorders>
            <w:hideMark/>
          </w:tcPr>
          <w:p w14:paraId="40DDDCFD"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1A73A257"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6485E180"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486E4032" w14:textId="77777777" w:rsidR="00FD309F" w:rsidRPr="00193C0A" w:rsidRDefault="00FD309F" w:rsidP="00FD309F">
            <w:pPr>
              <w:jc w:val="both"/>
              <w:rPr>
                <w:rFonts w:ascii="Arial" w:hAnsi="Arial" w:cs="Arial"/>
                <w:bCs/>
                <w:sz w:val="24"/>
                <w:szCs w:val="24"/>
              </w:rPr>
            </w:pPr>
            <w:r w:rsidRPr="00193C0A">
              <w:rPr>
                <w:rFonts w:ascii="Arial" w:hAnsi="Arial" w:cs="Arial"/>
                <w:bCs/>
                <w:sz w:val="24"/>
                <w:szCs w:val="24"/>
              </w:rPr>
              <w:t>Have a flexible approach to working hours including occasional evening and weekend work </w:t>
            </w:r>
          </w:p>
        </w:tc>
        <w:tc>
          <w:tcPr>
            <w:tcW w:w="1260" w:type="dxa"/>
            <w:tcBorders>
              <w:top w:val="single" w:sz="6" w:space="0" w:color="auto"/>
              <w:left w:val="single" w:sz="6" w:space="0" w:color="auto"/>
              <w:bottom w:val="single" w:sz="6" w:space="0" w:color="auto"/>
              <w:right w:val="single" w:sz="6" w:space="0" w:color="auto"/>
            </w:tcBorders>
            <w:hideMark/>
          </w:tcPr>
          <w:p w14:paraId="48A1960E"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7A067365"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r w:rsidR="00FD309F" w:rsidRPr="00EE47A8" w14:paraId="56D73C45" w14:textId="77777777" w:rsidTr="00DE6868">
        <w:trPr>
          <w:trHeight w:val="300"/>
        </w:trPr>
        <w:tc>
          <w:tcPr>
            <w:tcW w:w="7515" w:type="dxa"/>
            <w:tcBorders>
              <w:top w:val="single" w:sz="6" w:space="0" w:color="auto"/>
              <w:left w:val="single" w:sz="6" w:space="0" w:color="auto"/>
              <w:bottom w:val="single" w:sz="6" w:space="0" w:color="auto"/>
              <w:right w:val="single" w:sz="6" w:space="0" w:color="auto"/>
            </w:tcBorders>
            <w:hideMark/>
          </w:tcPr>
          <w:p w14:paraId="7F28D66B" w14:textId="77777777" w:rsidR="00FD309F" w:rsidRPr="00AC3C76" w:rsidRDefault="00FD309F" w:rsidP="00FD309F">
            <w:pPr>
              <w:jc w:val="both"/>
              <w:rPr>
                <w:rFonts w:ascii="Arial" w:hAnsi="Arial" w:cs="Arial"/>
                <w:b/>
                <w:sz w:val="24"/>
                <w:szCs w:val="24"/>
              </w:rPr>
            </w:pPr>
            <w:r w:rsidRPr="00AC3C76">
              <w:rPr>
                <w:rFonts w:ascii="Arial" w:hAnsi="Arial" w:cs="Arial"/>
                <w:b/>
                <w:sz w:val="24"/>
                <w:szCs w:val="24"/>
              </w:rPr>
              <w:t>Possess a full driving licence and use of own vehicle </w:t>
            </w:r>
          </w:p>
        </w:tc>
        <w:tc>
          <w:tcPr>
            <w:tcW w:w="1260" w:type="dxa"/>
            <w:tcBorders>
              <w:top w:val="single" w:sz="6" w:space="0" w:color="auto"/>
              <w:left w:val="single" w:sz="6" w:space="0" w:color="auto"/>
              <w:bottom w:val="single" w:sz="6" w:space="0" w:color="auto"/>
              <w:right w:val="single" w:sz="6" w:space="0" w:color="auto"/>
            </w:tcBorders>
            <w:hideMark/>
          </w:tcPr>
          <w:p w14:paraId="5CB6CECA"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P </w:t>
            </w:r>
          </w:p>
        </w:tc>
        <w:tc>
          <w:tcPr>
            <w:tcW w:w="1305" w:type="dxa"/>
            <w:tcBorders>
              <w:top w:val="single" w:sz="6" w:space="0" w:color="auto"/>
              <w:left w:val="single" w:sz="6" w:space="0" w:color="auto"/>
              <w:bottom w:val="single" w:sz="6" w:space="0" w:color="auto"/>
              <w:right w:val="single" w:sz="6" w:space="0" w:color="auto"/>
            </w:tcBorders>
            <w:hideMark/>
          </w:tcPr>
          <w:p w14:paraId="6C280867" w14:textId="77777777" w:rsidR="00FD309F" w:rsidRPr="00193C0A" w:rsidRDefault="00FD309F" w:rsidP="00FD309F">
            <w:pPr>
              <w:jc w:val="both"/>
              <w:rPr>
                <w:rFonts w:ascii="Arial" w:hAnsi="Arial" w:cs="Arial"/>
                <w:b/>
                <w:sz w:val="24"/>
                <w:szCs w:val="24"/>
              </w:rPr>
            </w:pPr>
            <w:r w:rsidRPr="00193C0A">
              <w:rPr>
                <w:rFonts w:ascii="Arial" w:hAnsi="Arial" w:cs="Arial"/>
                <w:b/>
                <w:sz w:val="24"/>
                <w:szCs w:val="24"/>
              </w:rPr>
              <w:t> </w:t>
            </w:r>
          </w:p>
        </w:tc>
      </w:tr>
    </w:tbl>
    <w:p w14:paraId="34C9FE41" w14:textId="77777777" w:rsidR="00EE47A8" w:rsidRPr="00221C85" w:rsidRDefault="00EE47A8" w:rsidP="002F44F4">
      <w:pPr>
        <w:jc w:val="both"/>
        <w:rPr>
          <w:rFonts w:ascii="Arial" w:hAnsi="Arial" w:cs="Arial"/>
          <w:b/>
          <w:sz w:val="24"/>
          <w:szCs w:val="24"/>
        </w:rPr>
      </w:pPr>
    </w:p>
    <w:p w14:paraId="6B35FE57" w14:textId="77777777" w:rsidR="002F44F4" w:rsidRPr="00221C85" w:rsidRDefault="002F44F4" w:rsidP="002F44F4">
      <w:pPr>
        <w:spacing w:after="120"/>
        <w:jc w:val="both"/>
        <w:rPr>
          <w:rFonts w:ascii="Arial" w:hAnsi="Arial" w:cs="Arial"/>
          <w:sz w:val="24"/>
          <w:szCs w:val="24"/>
        </w:rPr>
      </w:pPr>
    </w:p>
    <w:p w14:paraId="6A1E8C0D" w14:textId="77777777" w:rsidR="002F44F4" w:rsidRPr="00221C85" w:rsidRDefault="002F44F4" w:rsidP="002F44F4">
      <w:pPr>
        <w:spacing w:before="120" w:after="120"/>
        <w:rPr>
          <w:rFonts w:ascii="Arial" w:hAnsi="Arial" w:cs="Arial"/>
          <w:sz w:val="24"/>
          <w:szCs w:val="24"/>
        </w:rPr>
      </w:pPr>
    </w:p>
    <w:p w14:paraId="44B96352" w14:textId="77777777" w:rsidR="003E2F3C" w:rsidRPr="00221C85" w:rsidRDefault="003E2F3C">
      <w:pPr>
        <w:rPr>
          <w:rFonts w:ascii="Arial" w:hAnsi="Arial" w:cs="Arial"/>
          <w:sz w:val="24"/>
          <w:szCs w:val="24"/>
        </w:rPr>
      </w:pPr>
    </w:p>
    <w:sectPr w:rsidR="003E2F3C" w:rsidRPr="00221C85" w:rsidSect="007A332D">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567" w:footer="4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70B8" w14:textId="77777777" w:rsidR="00022C2E" w:rsidRDefault="00022C2E" w:rsidP="00DF6497">
      <w:r>
        <w:separator/>
      </w:r>
    </w:p>
  </w:endnote>
  <w:endnote w:type="continuationSeparator" w:id="0">
    <w:p w14:paraId="4E473636" w14:textId="77777777" w:rsidR="00022C2E" w:rsidRDefault="00022C2E" w:rsidP="00DF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1D73" w14:textId="77777777" w:rsidR="00121637" w:rsidRDefault="00121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2949"/>
      <w:docPartObj>
        <w:docPartGallery w:val="Page Numbers (Bottom of Page)"/>
        <w:docPartUnique/>
      </w:docPartObj>
    </w:sdtPr>
    <w:sdtEndPr>
      <w:rPr>
        <w:noProof/>
      </w:rPr>
    </w:sdtEndPr>
    <w:sdtContent>
      <w:p w14:paraId="05970F57" w14:textId="5221F09D" w:rsidR="001623A2" w:rsidRDefault="001623A2">
        <w:pPr>
          <w:pStyle w:val="Footer"/>
        </w:pPr>
        <w:r>
          <w:fldChar w:fldCharType="begin"/>
        </w:r>
        <w:r>
          <w:instrText xml:space="preserve"> PAGE   \* MERGEFORMAT </w:instrText>
        </w:r>
        <w:r>
          <w:fldChar w:fldCharType="separate"/>
        </w:r>
        <w:r>
          <w:rPr>
            <w:noProof/>
          </w:rPr>
          <w:t>2</w:t>
        </w:r>
        <w:r>
          <w:rPr>
            <w:noProof/>
          </w:rPr>
          <w:fldChar w:fldCharType="end"/>
        </w:r>
      </w:p>
    </w:sdtContent>
  </w:sdt>
  <w:p w14:paraId="108B27DA" w14:textId="77777777" w:rsidR="00DF6497" w:rsidRDefault="00DF6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B761" w14:textId="77777777" w:rsidR="002F44F4" w:rsidRPr="003D52DF" w:rsidRDefault="002F44F4">
    <w:pPr>
      <w:pStyle w:val="Footer"/>
      <w:jc w:val="center"/>
      <w:rPr>
        <w:rFonts w:ascii="Arial" w:hAnsi="Arial" w:cs="Arial"/>
        <w:color w:val="0000FF"/>
        <w:sz w:val="18"/>
        <w:szCs w:val="18"/>
      </w:rPr>
    </w:pPr>
  </w:p>
  <w:tbl>
    <w:tblPr>
      <w:tblW w:w="0" w:type="auto"/>
      <w:tblLook w:val="04A0" w:firstRow="1" w:lastRow="0" w:firstColumn="1" w:lastColumn="0" w:noHBand="0" w:noVBand="1"/>
    </w:tblPr>
    <w:tblGrid>
      <w:gridCol w:w="3210"/>
      <w:gridCol w:w="3210"/>
      <w:gridCol w:w="3211"/>
    </w:tblGrid>
    <w:tr w:rsidR="002F44F4" w:rsidRPr="002B4EF9" w14:paraId="51D23CB8" w14:textId="77777777" w:rsidTr="002B4EF9">
      <w:tc>
        <w:tcPr>
          <w:tcW w:w="3210" w:type="dxa"/>
        </w:tcPr>
        <w:p w14:paraId="7675C486" w14:textId="77777777" w:rsidR="002F44F4" w:rsidRPr="00571AAB" w:rsidRDefault="002F44F4" w:rsidP="00571AAB">
          <w:pPr>
            <w:pStyle w:val="Footer"/>
            <w:jc w:val="center"/>
            <w:rPr>
              <w:rFonts w:ascii="Century Gothic" w:hAnsi="Century Gothic" w:cs="Arial"/>
              <w:sz w:val="18"/>
              <w:szCs w:val="18"/>
            </w:rPr>
          </w:pPr>
          <w:r w:rsidRPr="00571AAB">
            <w:rPr>
              <w:rFonts w:ascii="Century Gothic" w:hAnsi="Century Gothic" w:cs="Arial"/>
              <w:sz w:val="18"/>
              <w:szCs w:val="18"/>
            </w:rPr>
            <w:t>YP Worker Job Desc &amp; Person Spec July 2015</w:t>
          </w:r>
        </w:p>
      </w:tc>
      <w:tc>
        <w:tcPr>
          <w:tcW w:w="3210" w:type="dxa"/>
        </w:tcPr>
        <w:p w14:paraId="1F01430A" w14:textId="77777777" w:rsidR="002F44F4" w:rsidRPr="00571AAB" w:rsidRDefault="002F44F4" w:rsidP="002B4EF9">
          <w:pPr>
            <w:pStyle w:val="Footer"/>
            <w:jc w:val="center"/>
            <w:rPr>
              <w:rFonts w:ascii="Century Gothic" w:hAnsi="Century Gothic" w:cs="Arial"/>
              <w:color w:val="0000FF"/>
              <w:sz w:val="18"/>
              <w:szCs w:val="18"/>
            </w:rPr>
          </w:pPr>
        </w:p>
      </w:tc>
      <w:tc>
        <w:tcPr>
          <w:tcW w:w="3211" w:type="dxa"/>
        </w:tcPr>
        <w:p w14:paraId="0E75A1F0" w14:textId="77777777" w:rsidR="002F44F4" w:rsidRPr="00571AAB" w:rsidRDefault="002F44F4" w:rsidP="002B4EF9">
          <w:pPr>
            <w:pStyle w:val="Footer"/>
            <w:jc w:val="right"/>
            <w:rPr>
              <w:rFonts w:ascii="Century Gothic" w:hAnsi="Century Gothic" w:cs="Arial"/>
              <w:sz w:val="18"/>
              <w:szCs w:val="18"/>
            </w:rPr>
          </w:pPr>
          <w:r w:rsidRPr="00571AAB">
            <w:rPr>
              <w:rFonts w:ascii="Century Gothic" w:hAnsi="Century Gothic" w:cs="Arial"/>
              <w:sz w:val="18"/>
              <w:szCs w:val="18"/>
            </w:rPr>
            <w:t xml:space="preserve">Page | </w:t>
          </w:r>
          <w:r w:rsidRPr="00571AAB">
            <w:rPr>
              <w:rFonts w:ascii="Century Gothic" w:hAnsi="Century Gothic" w:cs="Arial"/>
              <w:sz w:val="18"/>
              <w:szCs w:val="18"/>
            </w:rPr>
            <w:fldChar w:fldCharType="begin"/>
          </w:r>
          <w:r w:rsidRPr="00571AAB">
            <w:rPr>
              <w:rFonts w:ascii="Century Gothic" w:hAnsi="Century Gothic" w:cs="Arial"/>
              <w:sz w:val="18"/>
              <w:szCs w:val="18"/>
            </w:rPr>
            <w:instrText xml:space="preserve"> PAGE   \* MERGEFORMAT </w:instrText>
          </w:r>
          <w:r w:rsidRPr="00571AAB">
            <w:rPr>
              <w:rFonts w:ascii="Century Gothic" w:hAnsi="Century Gothic" w:cs="Arial"/>
              <w:sz w:val="18"/>
              <w:szCs w:val="18"/>
            </w:rPr>
            <w:fldChar w:fldCharType="separate"/>
          </w:r>
          <w:r>
            <w:rPr>
              <w:rFonts w:ascii="Century Gothic" w:hAnsi="Century Gothic" w:cs="Arial"/>
              <w:noProof/>
              <w:sz w:val="18"/>
              <w:szCs w:val="18"/>
            </w:rPr>
            <w:t>1</w:t>
          </w:r>
          <w:r w:rsidRPr="00571AAB">
            <w:rPr>
              <w:rFonts w:ascii="Century Gothic" w:hAnsi="Century Gothic" w:cs="Arial"/>
              <w:noProof/>
              <w:sz w:val="18"/>
              <w:szCs w:val="18"/>
            </w:rPr>
            <w:fldChar w:fldCharType="end"/>
          </w:r>
          <w:r w:rsidRPr="00571AAB">
            <w:rPr>
              <w:rFonts w:ascii="Century Gothic" w:hAnsi="Century Gothic" w:cs="Arial"/>
              <w:sz w:val="18"/>
              <w:szCs w:val="18"/>
            </w:rPr>
            <w:t xml:space="preserve"> </w:t>
          </w:r>
        </w:p>
      </w:tc>
    </w:tr>
  </w:tbl>
  <w:p w14:paraId="09703218" w14:textId="77777777" w:rsidR="002F44F4" w:rsidRPr="003D52DF" w:rsidRDefault="002F44F4">
    <w:pPr>
      <w:pStyle w:val="Footer"/>
      <w:jc w:val="center"/>
      <w:rPr>
        <w:rFonts w:ascii="Arial" w:hAnsi="Arial" w:cs="Arial"/>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4A9A" w14:textId="77777777" w:rsidR="00022C2E" w:rsidRDefault="00022C2E" w:rsidP="00DF6497">
      <w:r>
        <w:separator/>
      </w:r>
    </w:p>
  </w:footnote>
  <w:footnote w:type="continuationSeparator" w:id="0">
    <w:p w14:paraId="4246E360" w14:textId="77777777" w:rsidR="00022C2E" w:rsidRDefault="00022C2E" w:rsidP="00DF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9A18" w14:textId="77777777" w:rsidR="00121637" w:rsidRDefault="00121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06" w:type="dxa"/>
      <w:tblLayout w:type="fixed"/>
      <w:tblLook w:val="04A0" w:firstRow="1" w:lastRow="0" w:firstColumn="1" w:lastColumn="0" w:noHBand="0" w:noVBand="1"/>
    </w:tblPr>
    <w:tblGrid>
      <w:gridCol w:w="2348"/>
      <w:gridCol w:w="2189"/>
      <w:gridCol w:w="2269"/>
    </w:tblGrid>
    <w:tr w:rsidR="002F44F4" w:rsidRPr="0057127D" w14:paraId="3CA2F161" w14:textId="77777777" w:rsidTr="002F364F">
      <w:trPr>
        <w:trHeight w:val="785"/>
      </w:trPr>
      <w:tc>
        <w:tcPr>
          <w:tcW w:w="2348" w:type="dxa"/>
          <w:vAlign w:val="center"/>
        </w:tcPr>
        <w:p w14:paraId="30EFBAD8" w14:textId="77777777" w:rsidR="002F44F4" w:rsidRDefault="002F44F4" w:rsidP="004B2FB3">
          <w:pPr>
            <w:tabs>
              <w:tab w:val="center" w:pos="4320"/>
              <w:tab w:val="right" w:pos="8640"/>
            </w:tabs>
            <w:jc w:val="center"/>
            <w:rPr>
              <w:sz w:val="24"/>
              <w:lang w:val="en-US"/>
            </w:rPr>
          </w:pPr>
        </w:p>
        <w:p w14:paraId="77DFCE6D" w14:textId="77777777" w:rsidR="002F44F4" w:rsidRDefault="002F44F4" w:rsidP="004B2FB3">
          <w:pPr>
            <w:tabs>
              <w:tab w:val="center" w:pos="4320"/>
              <w:tab w:val="right" w:pos="8640"/>
            </w:tabs>
            <w:jc w:val="center"/>
            <w:rPr>
              <w:sz w:val="24"/>
              <w:lang w:val="en-US"/>
            </w:rPr>
          </w:pPr>
        </w:p>
        <w:p w14:paraId="5FFF2342" w14:textId="77777777" w:rsidR="002F44F4" w:rsidRPr="0057127D" w:rsidRDefault="002F44F4" w:rsidP="004B2FB3">
          <w:pPr>
            <w:tabs>
              <w:tab w:val="center" w:pos="4320"/>
              <w:tab w:val="right" w:pos="8640"/>
            </w:tabs>
            <w:jc w:val="center"/>
            <w:rPr>
              <w:sz w:val="24"/>
              <w:lang w:val="en-US"/>
            </w:rPr>
          </w:pPr>
        </w:p>
      </w:tc>
      <w:tc>
        <w:tcPr>
          <w:tcW w:w="2189" w:type="dxa"/>
        </w:tcPr>
        <w:p w14:paraId="59F877F6" w14:textId="77777777" w:rsidR="002F44F4" w:rsidRPr="0057127D" w:rsidRDefault="002F44F4" w:rsidP="0057127D">
          <w:pPr>
            <w:tabs>
              <w:tab w:val="center" w:pos="4320"/>
              <w:tab w:val="right" w:pos="8640"/>
            </w:tabs>
            <w:jc w:val="center"/>
            <w:rPr>
              <w:sz w:val="24"/>
              <w:lang w:val="en-US"/>
            </w:rPr>
          </w:pPr>
          <w:r>
            <w:rPr>
              <w:sz w:val="24"/>
              <w:lang w:val="en-US"/>
            </w:rPr>
            <w:t xml:space="preserve">           </w:t>
          </w:r>
        </w:p>
      </w:tc>
      <w:tc>
        <w:tcPr>
          <w:tcW w:w="2269" w:type="dxa"/>
          <w:vAlign w:val="center"/>
        </w:tcPr>
        <w:p w14:paraId="2C1F022B" w14:textId="77777777" w:rsidR="002F44F4" w:rsidRPr="0057127D" w:rsidRDefault="002F44F4" w:rsidP="0057127D">
          <w:pPr>
            <w:tabs>
              <w:tab w:val="center" w:pos="4320"/>
              <w:tab w:val="right" w:pos="8640"/>
            </w:tabs>
            <w:jc w:val="center"/>
            <w:rPr>
              <w:sz w:val="24"/>
              <w:lang w:val="en-US"/>
            </w:rPr>
          </w:pPr>
        </w:p>
      </w:tc>
    </w:tr>
  </w:tbl>
  <w:p w14:paraId="5212F433" w14:textId="5C68BF10" w:rsidR="002F44F4" w:rsidRDefault="002F44F4">
    <w:pPr>
      <w:pStyle w:val="Header"/>
    </w:pPr>
    <w:r>
      <w:rPr>
        <w:noProof/>
        <w:lang w:eastAsia="en-GB"/>
      </w:rPr>
      <w:drawing>
        <wp:anchor distT="0" distB="0" distL="114300" distR="114300" simplePos="0" relativeHeight="251657216" behindDoc="0" locked="0" layoutInCell="1" allowOverlap="1" wp14:anchorId="75FE908F" wp14:editId="41FCC725">
          <wp:simplePos x="0" y="0"/>
          <wp:positionH relativeFrom="margin">
            <wp:posOffset>5371465</wp:posOffset>
          </wp:positionH>
          <wp:positionV relativeFrom="paragraph">
            <wp:posOffset>-733425</wp:posOffset>
          </wp:positionV>
          <wp:extent cx="1504950" cy="962025"/>
          <wp:effectExtent l="0" t="0" r="0" b="9525"/>
          <wp:wrapSquare wrapText="bothSides"/>
          <wp:docPr id="1" name="Picture 1" descr="SARA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3391"/>
      <w:gridCol w:w="3391"/>
      <w:gridCol w:w="3391"/>
    </w:tblGrid>
    <w:tr w:rsidR="002F44F4" w14:paraId="4F3E8205" w14:textId="77777777" w:rsidTr="003D52DF">
      <w:trPr>
        <w:trHeight w:val="1978"/>
      </w:trPr>
      <w:tc>
        <w:tcPr>
          <w:tcW w:w="3391" w:type="dxa"/>
          <w:vAlign w:val="center"/>
        </w:tcPr>
        <w:p w14:paraId="1970A066" w14:textId="77777777" w:rsidR="002F44F4" w:rsidRDefault="002F44F4" w:rsidP="003D52DF">
          <w:pPr>
            <w:pStyle w:val="Header"/>
            <w:jc w:val="center"/>
          </w:pPr>
          <w:r>
            <w:rPr>
              <w:noProof/>
              <w:lang w:val="en-GB" w:eastAsia="en-GB"/>
            </w:rPr>
            <w:drawing>
              <wp:inline distT="0" distB="0" distL="0" distR="0" wp14:anchorId="3F479E88" wp14:editId="3999A79D">
                <wp:extent cx="1828800" cy="733425"/>
                <wp:effectExtent l="0" t="0" r="0" b="9525"/>
                <wp:docPr id="2" name="Picture 2" descr="sarac_grey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c_grey_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3425"/>
                        </a:xfrm>
                        <a:prstGeom prst="rect">
                          <a:avLst/>
                        </a:prstGeom>
                        <a:noFill/>
                        <a:ln>
                          <a:noFill/>
                        </a:ln>
                      </pic:spPr>
                    </pic:pic>
                  </a:graphicData>
                </a:graphic>
              </wp:inline>
            </w:drawing>
          </w:r>
        </w:p>
      </w:tc>
      <w:tc>
        <w:tcPr>
          <w:tcW w:w="3391" w:type="dxa"/>
        </w:tcPr>
        <w:p w14:paraId="10C62740" w14:textId="77777777" w:rsidR="002F44F4" w:rsidRDefault="002F44F4" w:rsidP="003D52DF">
          <w:pPr>
            <w:pStyle w:val="Header"/>
            <w:jc w:val="center"/>
          </w:pPr>
          <w:r>
            <w:rPr>
              <w:noProof/>
              <w:lang w:val="en-GB" w:eastAsia="en-GB"/>
            </w:rPr>
            <w:drawing>
              <wp:inline distT="0" distB="0" distL="0" distR="0" wp14:anchorId="56C01491" wp14:editId="21E1D30C">
                <wp:extent cx="2057400" cy="733425"/>
                <wp:effectExtent l="0" t="0" r="0" b="9525"/>
                <wp:docPr id="3" name="Picture 3" descr="sarac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ac_logo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33425"/>
                        </a:xfrm>
                        <a:prstGeom prst="rect">
                          <a:avLst/>
                        </a:prstGeom>
                        <a:noFill/>
                        <a:ln>
                          <a:noFill/>
                        </a:ln>
                      </pic:spPr>
                    </pic:pic>
                  </a:graphicData>
                </a:graphic>
              </wp:inline>
            </w:drawing>
          </w:r>
        </w:p>
      </w:tc>
      <w:tc>
        <w:tcPr>
          <w:tcW w:w="3391" w:type="dxa"/>
          <w:vAlign w:val="center"/>
        </w:tcPr>
        <w:p w14:paraId="1CDC6C96" w14:textId="77777777" w:rsidR="002F44F4" w:rsidRDefault="002F44F4" w:rsidP="003D52DF">
          <w:pPr>
            <w:pStyle w:val="Header"/>
            <w:jc w:val="center"/>
          </w:pPr>
          <w:r>
            <w:rPr>
              <w:noProof/>
              <w:lang w:val="en-GB" w:eastAsia="en-GB"/>
            </w:rPr>
            <w:drawing>
              <wp:inline distT="0" distB="0" distL="0" distR="0" wp14:anchorId="6F6A3B10" wp14:editId="5968CE7F">
                <wp:extent cx="1238250" cy="1114425"/>
                <wp:effectExtent l="0" t="0" r="0" b="9525"/>
                <wp:docPr id="4" name="Picture 4" descr="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1114425"/>
                        </a:xfrm>
                        <a:prstGeom prst="rect">
                          <a:avLst/>
                        </a:prstGeom>
                        <a:noFill/>
                        <a:ln>
                          <a:noFill/>
                        </a:ln>
                      </pic:spPr>
                    </pic:pic>
                  </a:graphicData>
                </a:graphic>
              </wp:inline>
            </w:drawing>
          </w:r>
        </w:p>
      </w:tc>
    </w:tr>
  </w:tbl>
  <w:p w14:paraId="2C0ED741" w14:textId="77777777" w:rsidR="002F44F4" w:rsidRDefault="002F4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53"/>
    <w:multiLevelType w:val="multilevel"/>
    <w:tmpl w:val="AD1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37F6"/>
    <w:multiLevelType w:val="multilevel"/>
    <w:tmpl w:val="524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E27C6"/>
    <w:multiLevelType w:val="multilevel"/>
    <w:tmpl w:val="292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20DDA"/>
    <w:multiLevelType w:val="multilevel"/>
    <w:tmpl w:val="0EA2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DC1E57"/>
    <w:multiLevelType w:val="multilevel"/>
    <w:tmpl w:val="50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194B10"/>
    <w:multiLevelType w:val="hybridMultilevel"/>
    <w:tmpl w:val="D986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17993"/>
    <w:multiLevelType w:val="multilevel"/>
    <w:tmpl w:val="BB1C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117A5"/>
    <w:multiLevelType w:val="multilevel"/>
    <w:tmpl w:val="6F5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4635F7"/>
    <w:multiLevelType w:val="multilevel"/>
    <w:tmpl w:val="F4C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CF0E47"/>
    <w:multiLevelType w:val="multilevel"/>
    <w:tmpl w:val="C02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BB3E23"/>
    <w:multiLevelType w:val="multilevel"/>
    <w:tmpl w:val="302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E5B79"/>
    <w:multiLevelType w:val="multilevel"/>
    <w:tmpl w:val="DAD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22DEB"/>
    <w:multiLevelType w:val="multilevel"/>
    <w:tmpl w:val="A4B8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7A6929"/>
    <w:multiLevelType w:val="hybridMultilevel"/>
    <w:tmpl w:val="19AC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95292"/>
    <w:multiLevelType w:val="multilevel"/>
    <w:tmpl w:val="ED04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D72134"/>
    <w:multiLevelType w:val="multilevel"/>
    <w:tmpl w:val="036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B369B"/>
    <w:multiLevelType w:val="multilevel"/>
    <w:tmpl w:val="3D8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FB4B6F"/>
    <w:multiLevelType w:val="multilevel"/>
    <w:tmpl w:val="6BE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C66F22"/>
    <w:multiLevelType w:val="multilevel"/>
    <w:tmpl w:val="55C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27595"/>
    <w:multiLevelType w:val="multilevel"/>
    <w:tmpl w:val="4FC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319675">
    <w:abstractNumId w:val="13"/>
  </w:num>
  <w:num w:numId="2" w16cid:durableId="1982877244">
    <w:abstractNumId w:val="14"/>
  </w:num>
  <w:num w:numId="3" w16cid:durableId="1430157931">
    <w:abstractNumId w:val="4"/>
  </w:num>
  <w:num w:numId="4" w16cid:durableId="291711668">
    <w:abstractNumId w:val="3"/>
  </w:num>
  <w:num w:numId="5" w16cid:durableId="1867525525">
    <w:abstractNumId w:val="17"/>
  </w:num>
  <w:num w:numId="6" w16cid:durableId="1696804657">
    <w:abstractNumId w:val="16"/>
  </w:num>
  <w:num w:numId="7" w16cid:durableId="635571260">
    <w:abstractNumId w:val="9"/>
  </w:num>
  <w:num w:numId="8" w16cid:durableId="198663045">
    <w:abstractNumId w:val="1"/>
  </w:num>
  <w:num w:numId="9" w16cid:durableId="1603415819">
    <w:abstractNumId w:val="12"/>
  </w:num>
  <w:num w:numId="10" w16cid:durableId="1031493178">
    <w:abstractNumId w:val="19"/>
  </w:num>
  <w:num w:numId="11" w16cid:durableId="1205678692">
    <w:abstractNumId w:val="7"/>
  </w:num>
  <w:num w:numId="12" w16cid:durableId="2095474182">
    <w:abstractNumId w:val="18"/>
  </w:num>
  <w:num w:numId="13" w16cid:durableId="1623415957">
    <w:abstractNumId w:val="10"/>
  </w:num>
  <w:num w:numId="14" w16cid:durableId="273444475">
    <w:abstractNumId w:val="2"/>
  </w:num>
  <w:num w:numId="15" w16cid:durableId="86075583">
    <w:abstractNumId w:val="8"/>
  </w:num>
  <w:num w:numId="16" w16cid:durableId="221866620">
    <w:abstractNumId w:val="11"/>
  </w:num>
  <w:num w:numId="17" w16cid:durableId="510485271">
    <w:abstractNumId w:val="15"/>
  </w:num>
  <w:num w:numId="18" w16cid:durableId="632060319">
    <w:abstractNumId w:val="6"/>
  </w:num>
  <w:num w:numId="19" w16cid:durableId="102501704">
    <w:abstractNumId w:val="0"/>
  </w:num>
  <w:num w:numId="20" w16cid:durableId="158427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4"/>
    <w:rsid w:val="00015824"/>
    <w:rsid w:val="00022C2E"/>
    <w:rsid w:val="000511C8"/>
    <w:rsid w:val="00053C6D"/>
    <w:rsid w:val="000617E0"/>
    <w:rsid w:val="00087215"/>
    <w:rsid w:val="00097509"/>
    <w:rsid w:val="000C1DC8"/>
    <w:rsid w:val="000D4AE8"/>
    <w:rsid w:val="00121637"/>
    <w:rsid w:val="001623A2"/>
    <w:rsid w:val="001750AC"/>
    <w:rsid w:val="001808EC"/>
    <w:rsid w:val="00193C0A"/>
    <w:rsid w:val="0019610E"/>
    <w:rsid w:val="00197219"/>
    <w:rsid w:val="001E63F8"/>
    <w:rsid w:val="001F115E"/>
    <w:rsid w:val="00221C85"/>
    <w:rsid w:val="002335EA"/>
    <w:rsid w:val="00283FD7"/>
    <w:rsid w:val="002A77B5"/>
    <w:rsid w:val="002C68C6"/>
    <w:rsid w:val="002D5E14"/>
    <w:rsid w:val="002F44F4"/>
    <w:rsid w:val="00390AD2"/>
    <w:rsid w:val="00394173"/>
    <w:rsid w:val="003A0109"/>
    <w:rsid w:val="003E2F3C"/>
    <w:rsid w:val="003E7B85"/>
    <w:rsid w:val="0041753E"/>
    <w:rsid w:val="00445311"/>
    <w:rsid w:val="0044556F"/>
    <w:rsid w:val="004C2B14"/>
    <w:rsid w:val="004E45C3"/>
    <w:rsid w:val="0050092F"/>
    <w:rsid w:val="00521D99"/>
    <w:rsid w:val="00526B74"/>
    <w:rsid w:val="00535336"/>
    <w:rsid w:val="0056718F"/>
    <w:rsid w:val="005C4746"/>
    <w:rsid w:val="005D42A8"/>
    <w:rsid w:val="005E2BA1"/>
    <w:rsid w:val="005F3307"/>
    <w:rsid w:val="0062646B"/>
    <w:rsid w:val="00671A66"/>
    <w:rsid w:val="006822B9"/>
    <w:rsid w:val="0068294D"/>
    <w:rsid w:val="006A444F"/>
    <w:rsid w:val="00720E50"/>
    <w:rsid w:val="00730C12"/>
    <w:rsid w:val="00731C2F"/>
    <w:rsid w:val="00744A90"/>
    <w:rsid w:val="00753111"/>
    <w:rsid w:val="007A332D"/>
    <w:rsid w:val="007A4AC9"/>
    <w:rsid w:val="007B4747"/>
    <w:rsid w:val="007C2A6D"/>
    <w:rsid w:val="007D561F"/>
    <w:rsid w:val="007D66E5"/>
    <w:rsid w:val="007E103A"/>
    <w:rsid w:val="007E4C9A"/>
    <w:rsid w:val="00813371"/>
    <w:rsid w:val="00830ABD"/>
    <w:rsid w:val="008A6F00"/>
    <w:rsid w:val="008C5F78"/>
    <w:rsid w:val="008D5FBB"/>
    <w:rsid w:val="008E47CE"/>
    <w:rsid w:val="00904B61"/>
    <w:rsid w:val="0091467F"/>
    <w:rsid w:val="00950289"/>
    <w:rsid w:val="009943E7"/>
    <w:rsid w:val="009C5E73"/>
    <w:rsid w:val="009D26C7"/>
    <w:rsid w:val="00A117E9"/>
    <w:rsid w:val="00A124AB"/>
    <w:rsid w:val="00A14880"/>
    <w:rsid w:val="00A204CB"/>
    <w:rsid w:val="00A27C12"/>
    <w:rsid w:val="00A665C8"/>
    <w:rsid w:val="00A73ED8"/>
    <w:rsid w:val="00A97AE4"/>
    <w:rsid w:val="00AC3C76"/>
    <w:rsid w:val="00AE3C81"/>
    <w:rsid w:val="00AF0D39"/>
    <w:rsid w:val="00B10787"/>
    <w:rsid w:val="00B207DA"/>
    <w:rsid w:val="00B21B77"/>
    <w:rsid w:val="00B22F70"/>
    <w:rsid w:val="00B359A1"/>
    <w:rsid w:val="00B623D1"/>
    <w:rsid w:val="00B657E1"/>
    <w:rsid w:val="00B729A4"/>
    <w:rsid w:val="00B96E4B"/>
    <w:rsid w:val="00BB62E3"/>
    <w:rsid w:val="00C25768"/>
    <w:rsid w:val="00C47BE7"/>
    <w:rsid w:val="00C72715"/>
    <w:rsid w:val="00CA24E6"/>
    <w:rsid w:val="00CB49B6"/>
    <w:rsid w:val="00CB78C4"/>
    <w:rsid w:val="00CF6B1F"/>
    <w:rsid w:val="00D25711"/>
    <w:rsid w:val="00D376EC"/>
    <w:rsid w:val="00D730F3"/>
    <w:rsid w:val="00D8121C"/>
    <w:rsid w:val="00DC696A"/>
    <w:rsid w:val="00DE6868"/>
    <w:rsid w:val="00DF60BE"/>
    <w:rsid w:val="00DF6497"/>
    <w:rsid w:val="00DF7767"/>
    <w:rsid w:val="00E04FB8"/>
    <w:rsid w:val="00E5237D"/>
    <w:rsid w:val="00E85573"/>
    <w:rsid w:val="00E95D4E"/>
    <w:rsid w:val="00EB51EF"/>
    <w:rsid w:val="00EC4D37"/>
    <w:rsid w:val="00EC5293"/>
    <w:rsid w:val="00ED13B5"/>
    <w:rsid w:val="00EE47A8"/>
    <w:rsid w:val="00F40F07"/>
    <w:rsid w:val="00F64596"/>
    <w:rsid w:val="00FC097E"/>
    <w:rsid w:val="00FD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9AC6F"/>
  <w15:chartTrackingRefBased/>
  <w15:docId w15:val="{5BA08A7C-8A77-4704-A42A-A64B5B9E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F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F4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F4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4F4"/>
    <w:rPr>
      <w:rFonts w:eastAsiaTheme="majorEastAsia" w:cstheme="majorBidi"/>
      <w:color w:val="272727" w:themeColor="text1" w:themeTint="D8"/>
    </w:rPr>
  </w:style>
  <w:style w:type="paragraph" w:styleId="Title">
    <w:name w:val="Title"/>
    <w:basedOn w:val="Normal"/>
    <w:next w:val="Normal"/>
    <w:link w:val="TitleChar"/>
    <w:uiPriority w:val="10"/>
    <w:qFormat/>
    <w:rsid w:val="002F4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4F4"/>
    <w:pPr>
      <w:spacing w:before="160"/>
      <w:jc w:val="center"/>
    </w:pPr>
    <w:rPr>
      <w:i/>
      <w:iCs/>
      <w:color w:val="404040" w:themeColor="text1" w:themeTint="BF"/>
    </w:rPr>
  </w:style>
  <w:style w:type="character" w:customStyle="1" w:styleId="QuoteChar">
    <w:name w:val="Quote Char"/>
    <w:basedOn w:val="DefaultParagraphFont"/>
    <w:link w:val="Quote"/>
    <w:uiPriority w:val="29"/>
    <w:rsid w:val="002F44F4"/>
    <w:rPr>
      <w:i/>
      <w:iCs/>
      <w:color w:val="404040" w:themeColor="text1" w:themeTint="BF"/>
    </w:rPr>
  </w:style>
  <w:style w:type="paragraph" w:styleId="ListParagraph">
    <w:name w:val="List Paragraph"/>
    <w:basedOn w:val="Normal"/>
    <w:uiPriority w:val="34"/>
    <w:qFormat/>
    <w:rsid w:val="002F44F4"/>
    <w:pPr>
      <w:ind w:left="720"/>
      <w:contextualSpacing/>
    </w:pPr>
  </w:style>
  <w:style w:type="character" w:styleId="IntenseEmphasis">
    <w:name w:val="Intense Emphasis"/>
    <w:basedOn w:val="DefaultParagraphFont"/>
    <w:uiPriority w:val="21"/>
    <w:qFormat/>
    <w:rsid w:val="002F44F4"/>
    <w:rPr>
      <w:i/>
      <w:iCs/>
      <w:color w:val="0F4761" w:themeColor="accent1" w:themeShade="BF"/>
    </w:rPr>
  </w:style>
  <w:style w:type="paragraph" w:styleId="IntenseQuote">
    <w:name w:val="Intense Quote"/>
    <w:basedOn w:val="Normal"/>
    <w:next w:val="Normal"/>
    <w:link w:val="IntenseQuoteChar"/>
    <w:uiPriority w:val="30"/>
    <w:qFormat/>
    <w:rsid w:val="002F4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4F4"/>
    <w:rPr>
      <w:i/>
      <w:iCs/>
      <w:color w:val="0F4761" w:themeColor="accent1" w:themeShade="BF"/>
    </w:rPr>
  </w:style>
  <w:style w:type="character" w:styleId="IntenseReference">
    <w:name w:val="Intense Reference"/>
    <w:basedOn w:val="DefaultParagraphFont"/>
    <w:uiPriority w:val="32"/>
    <w:qFormat/>
    <w:rsid w:val="002F44F4"/>
    <w:rPr>
      <w:b/>
      <w:bCs/>
      <w:smallCaps/>
      <w:color w:val="0F4761" w:themeColor="accent1" w:themeShade="BF"/>
      <w:spacing w:val="5"/>
    </w:rPr>
  </w:style>
  <w:style w:type="paragraph" w:styleId="Header">
    <w:name w:val="header"/>
    <w:basedOn w:val="Normal"/>
    <w:link w:val="HeaderChar"/>
    <w:rsid w:val="002F44F4"/>
    <w:pPr>
      <w:tabs>
        <w:tab w:val="center" w:pos="4320"/>
        <w:tab w:val="right" w:pos="8640"/>
      </w:tabs>
    </w:pPr>
    <w:rPr>
      <w:sz w:val="24"/>
      <w:lang w:val="en-US"/>
    </w:rPr>
  </w:style>
  <w:style w:type="character" w:customStyle="1" w:styleId="HeaderChar">
    <w:name w:val="Header Char"/>
    <w:basedOn w:val="DefaultParagraphFont"/>
    <w:link w:val="Header"/>
    <w:rsid w:val="002F44F4"/>
    <w:rPr>
      <w:rFonts w:ascii="Times New Roman" w:eastAsia="Times New Roman" w:hAnsi="Times New Roman" w:cs="Times New Roman"/>
      <w:kern w:val="0"/>
      <w:szCs w:val="20"/>
      <w:lang w:val="en-US"/>
      <w14:ligatures w14:val="none"/>
    </w:rPr>
  </w:style>
  <w:style w:type="paragraph" w:styleId="Footer">
    <w:name w:val="footer"/>
    <w:basedOn w:val="Normal"/>
    <w:link w:val="FooterChar"/>
    <w:uiPriority w:val="99"/>
    <w:rsid w:val="002F44F4"/>
    <w:pPr>
      <w:tabs>
        <w:tab w:val="center" w:pos="4320"/>
        <w:tab w:val="right" w:pos="8640"/>
      </w:tabs>
    </w:pPr>
    <w:rPr>
      <w:sz w:val="24"/>
      <w:lang w:val="en-US"/>
    </w:rPr>
  </w:style>
  <w:style w:type="character" w:customStyle="1" w:styleId="FooterChar">
    <w:name w:val="Footer Char"/>
    <w:basedOn w:val="DefaultParagraphFont"/>
    <w:link w:val="Footer"/>
    <w:uiPriority w:val="99"/>
    <w:rsid w:val="002F44F4"/>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1b8d74-ed44-45d4-9887-36a9a084b6dc">
      <Terms xmlns="http://schemas.microsoft.com/office/infopath/2007/PartnerControls"/>
    </lcf76f155ced4ddcb4097134ff3c332f>
    <TaxCatchAll xmlns="422dc1e4-81d7-42c8-9528-d6db38363d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1BE9936FDC441A9F6564166C2D662" ma:contentTypeVersion="13" ma:contentTypeDescription="Create a new document." ma:contentTypeScope="" ma:versionID="513e1b449cc5a2dc59420e8ef3eb7472">
  <xsd:schema xmlns:xsd="http://www.w3.org/2001/XMLSchema" xmlns:xs="http://www.w3.org/2001/XMLSchema" xmlns:p="http://schemas.microsoft.com/office/2006/metadata/properties" xmlns:ns2="6f1b8d74-ed44-45d4-9887-36a9a084b6dc" xmlns:ns3="422dc1e4-81d7-42c8-9528-d6db38363d08" targetNamespace="http://schemas.microsoft.com/office/2006/metadata/properties" ma:root="true" ma:fieldsID="5696890eed5788820c1e3a7669af78b0" ns2:_="" ns3:_="">
    <xsd:import namespace="6f1b8d74-ed44-45d4-9887-36a9a084b6dc"/>
    <xsd:import namespace="422dc1e4-81d7-42c8-9528-d6db38363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b8d74-ed44-45d4-9887-36a9a084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c1e4-81d7-42c8-9528-d6db38363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bb8fca-8b62-4f31-8a5f-dcbb8399213c}" ma:internalName="TaxCatchAll" ma:showField="CatchAllData" ma:web="422dc1e4-81d7-42c8-9528-d6db38363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E8830-7265-436E-BDB2-09A8BA53176C}">
  <ds:schemaRefs>
    <ds:schemaRef ds:uri="http://schemas.microsoft.com/sharepoint/v3/contenttype/forms"/>
  </ds:schemaRefs>
</ds:datastoreItem>
</file>

<file path=customXml/itemProps2.xml><?xml version="1.0" encoding="utf-8"?>
<ds:datastoreItem xmlns:ds="http://schemas.openxmlformats.org/officeDocument/2006/customXml" ds:itemID="{AA891587-704C-48FD-B3E2-D9D7859A98C1}">
  <ds:schemaRefs>
    <ds:schemaRef ds:uri="http://schemas.microsoft.com/office/2006/metadata/properties"/>
    <ds:schemaRef ds:uri="http://schemas.microsoft.com/office/infopath/2007/PartnerControls"/>
    <ds:schemaRef ds:uri="6f1b8d74-ed44-45d4-9887-36a9a084b6dc"/>
    <ds:schemaRef ds:uri="422dc1e4-81d7-42c8-9528-d6db38363d08"/>
  </ds:schemaRefs>
</ds:datastoreItem>
</file>

<file path=customXml/itemProps3.xml><?xml version="1.0" encoding="utf-8"?>
<ds:datastoreItem xmlns:ds="http://schemas.openxmlformats.org/officeDocument/2006/customXml" ds:itemID="{28F349B5-14E7-494A-82FF-4C65868A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b8d74-ed44-45d4-9887-36a9a084b6dc"/>
    <ds:schemaRef ds:uri="422dc1e4-81d7-42c8-9528-d6db38363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811</Words>
  <Characters>5032</Characters>
  <Application>Microsoft Office Word</Application>
  <DocSecurity>0</DocSecurity>
  <Lines>193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Fotheringham</dc:creator>
  <cp:keywords/>
  <dc:description/>
  <cp:lastModifiedBy>Caroline Fotheringham</cp:lastModifiedBy>
  <cp:revision>53</cp:revision>
  <cp:lastPrinted>2025-10-02T16:00:00Z</cp:lastPrinted>
  <dcterms:created xsi:type="dcterms:W3CDTF">2026-05-13T08:13:00Z</dcterms:created>
  <dcterms:modified xsi:type="dcterms:W3CDTF">2026-05-18T09:25:00Z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0x0101001C61BE9936FDC441A9F6564166C2D662</vt:lpwstr>
  </property>
  <property fmtid="{D5CDD505-2E9C-101B-9397-08002B2CF9AE}" pid="3" name="MediaServiceImageTags">
    <vt:lpwstr/>
  </property>
</Properties>
</file>